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B0" w:rsidRPr="00756583" w:rsidRDefault="00BA2BB0" w:rsidP="00BA2BB0">
      <w:pPr>
        <w:snapToGrid w:val="0"/>
        <w:spacing w:beforeLines="50" w:before="156"/>
        <w:rPr>
          <w:rFonts w:eastAsia="黑体"/>
          <w:sz w:val="36"/>
          <w:szCs w:val="36"/>
        </w:rPr>
      </w:pPr>
      <w:r w:rsidRPr="00756583">
        <w:rPr>
          <w:rFonts w:eastAsia="黑体"/>
          <w:sz w:val="36"/>
          <w:szCs w:val="36"/>
        </w:rPr>
        <w:t>内部资料</w:t>
      </w:r>
      <w:r w:rsidRPr="00756583">
        <w:rPr>
          <w:rFonts w:eastAsia="黑体"/>
          <w:sz w:val="36"/>
          <w:szCs w:val="36"/>
        </w:rPr>
        <w:t></w:t>
      </w:r>
      <w:r w:rsidRPr="00756583">
        <w:rPr>
          <w:rFonts w:eastAsia="黑体"/>
          <w:sz w:val="36"/>
          <w:szCs w:val="36"/>
        </w:rPr>
        <w:t></w:t>
      </w:r>
      <w:r w:rsidRPr="00756583">
        <w:rPr>
          <w:rFonts w:eastAsia="黑体"/>
          <w:sz w:val="36"/>
          <w:szCs w:val="36"/>
        </w:rPr>
        <w:t>注意保存</w:t>
      </w:r>
    </w:p>
    <w:p w:rsidR="00BA2BB0" w:rsidRDefault="00BA2BB0" w:rsidP="00BA2BB0">
      <w:pPr>
        <w:snapToGrid w:val="0"/>
        <w:jc w:val="center"/>
        <w:rPr>
          <w:rFonts w:ascii="黑体" w:eastAsia="黑体"/>
          <w:spacing w:val="200"/>
          <w:szCs w:val="21"/>
        </w:rPr>
      </w:pPr>
    </w:p>
    <w:p w:rsidR="00BA2BB0" w:rsidRDefault="00BA2BB0" w:rsidP="00BA2BB0">
      <w:pPr>
        <w:snapToGrid w:val="0"/>
        <w:jc w:val="center"/>
        <w:rPr>
          <w:rFonts w:ascii="黑体" w:eastAsia="黑体"/>
          <w:spacing w:val="200"/>
          <w:szCs w:val="21"/>
        </w:rPr>
      </w:pPr>
    </w:p>
    <w:p w:rsidR="00BA2BB0" w:rsidRDefault="00BA2BB0" w:rsidP="00BA2BB0">
      <w:pPr>
        <w:snapToGrid w:val="0"/>
        <w:jc w:val="center"/>
        <w:rPr>
          <w:rFonts w:ascii="黑体" w:eastAsia="黑体"/>
          <w:spacing w:val="200"/>
          <w:szCs w:val="21"/>
        </w:rPr>
      </w:pPr>
    </w:p>
    <w:p w:rsidR="00BA2BB0" w:rsidRDefault="00BA2BB0" w:rsidP="00BA2BB0">
      <w:pPr>
        <w:snapToGrid w:val="0"/>
        <w:jc w:val="center"/>
        <w:rPr>
          <w:rFonts w:ascii="黑体" w:eastAsia="黑体"/>
          <w:spacing w:val="200"/>
          <w:szCs w:val="21"/>
        </w:rPr>
      </w:pPr>
    </w:p>
    <w:p w:rsidR="00BA2BB0" w:rsidRDefault="00BA2BB0" w:rsidP="00BA2BB0">
      <w:pPr>
        <w:snapToGrid w:val="0"/>
        <w:jc w:val="center"/>
        <w:rPr>
          <w:rFonts w:ascii="方正大标宋简体" w:eastAsia="方正大标宋简体"/>
          <w:szCs w:val="21"/>
        </w:rPr>
      </w:pPr>
      <w:r w:rsidRPr="00921502">
        <w:rPr>
          <w:rFonts w:ascii="方正大标宋简体" w:eastAsia="方正大标宋简体" w:hint="eastAsia"/>
          <w:spacing w:val="200"/>
          <w:sz w:val="140"/>
          <w:szCs w:val="140"/>
        </w:rPr>
        <w:t>学习资料</w:t>
      </w:r>
    </w:p>
    <w:p w:rsidR="00BA2BB0" w:rsidRDefault="00BA2BB0" w:rsidP="00BA2BB0">
      <w:pPr>
        <w:snapToGrid w:val="0"/>
        <w:jc w:val="center"/>
        <w:rPr>
          <w:rFonts w:ascii="方正大标宋简体" w:eastAsia="方正大标宋简体"/>
          <w:szCs w:val="21"/>
        </w:rPr>
      </w:pPr>
    </w:p>
    <w:p w:rsidR="00BA2BB0" w:rsidRDefault="00BA2BB0" w:rsidP="00BA2BB0">
      <w:pPr>
        <w:snapToGrid w:val="0"/>
        <w:jc w:val="center"/>
        <w:rPr>
          <w:rFonts w:ascii="方正大标宋简体" w:eastAsia="方正大标宋简体"/>
          <w:szCs w:val="21"/>
        </w:rPr>
      </w:pPr>
    </w:p>
    <w:p w:rsidR="00BA2BB0" w:rsidRPr="00665626" w:rsidRDefault="00BA2BB0" w:rsidP="00BA2BB0">
      <w:pPr>
        <w:snapToGrid w:val="0"/>
        <w:spacing w:beforeLines="50" w:before="156"/>
        <w:jc w:val="center"/>
        <w:rPr>
          <w:rFonts w:ascii="黑体" w:eastAsia="黑体" w:hAnsi="宋体"/>
          <w:sz w:val="44"/>
          <w:szCs w:val="44"/>
        </w:rPr>
      </w:pPr>
      <w:r w:rsidRPr="00665626">
        <w:rPr>
          <w:rFonts w:ascii="黑体" w:eastAsia="黑体" w:hAnsi="宋体" w:hint="eastAsia"/>
          <w:sz w:val="44"/>
          <w:szCs w:val="44"/>
        </w:rPr>
        <w:t>（总第14</w:t>
      </w:r>
      <w:r w:rsidR="007E6018">
        <w:rPr>
          <w:rFonts w:ascii="黑体" w:eastAsia="黑体" w:hAnsi="宋体"/>
          <w:sz w:val="44"/>
          <w:szCs w:val="44"/>
        </w:rPr>
        <w:t>9</w:t>
      </w:r>
      <w:r w:rsidRPr="00665626">
        <w:rPr>
          <w:rFonts w:ascii="黑体" w:eastAsia="黑体" w:hAnsi="宋体" w:hint="eastAsia"/>
          <w:sz w:val="44"/>
          <w:szCs w:val="44"/>
        </w:rPr>
        <w:t>期）</w:t>
      </w:r>
    </w:p>
    <w:p w:rsidR="00BA2BB0" w:rsidRPr="00C50667" w:rsidRDefault="00BA2BB0" w:rsidP="00BA2BB0">
      <w:pPr>
        <w:spacing w:beforeLines="150" w:before="468" w:afterLines="50" w:after="156" w:line="300" w:lineRule="auto"/>
        <w:jc w:val="center"/>
        <w:rPr>
          <w:rFonts w:eastAsia="黑体"/>
          <w:color w:val="000000" w:themeColor="text1"/>
          <w:sz w:val="48"/>
          <w:szCs w:val="48"/>
        </w:rPr>
      </w:pPr>
      <w:r w:rsidRPr="00C50667">
        <w:rPr>
          <w:rFonts w:ascii="方正楷体简体" w:eastAsia="方正楷体简体" w:hint="eastAsia"/>
          <w:color w:val="000000" w:themeColor="text1"/>
          <w:sz w:val="36"/>
          <w:szCs w:val="36"/>
        </w:rPr>
        <w:t>党的</w:t>
      </w:r>
      <w:r w:rsidRPr="00C50667">
        <w:rPr>
          <w:rFonts w:ascii="方正楷体简体" w:eastAsia="方正楷体简体"/>
          <w:color w:val="000000" w:themeColor="text1"/>
          <w:sz w:val="36"/>
          <w:szCs w:val="36"/>
        </w:rPr>
        <w:t>十八届五中全会</w:t>
      </w:r>
      <w:r w:rsidRPr="00C50667">
        <w:rPr>
          <w:rFonts w:ascii="方正楷体简体" w:eastAsia="方正楷体简体" w:hint="eastAsia"/>
          <w:color w:val="000000" w:themeColor="text1"/>
          <w:sz w:val="36"/>
          <w:szCs w:val="36"/>
        </w:rPr>
        <w:t>专题</w:t>
      </w:r>
    </w:p>
    <w:p w:rsidR="00BA2BB0" w:rsidRPr="00BA2BB0" w:rsidRDefault="00BA2BB0" w:rsidP="00BA2BB0">
      <w:pPr>
        <w:spacing w:line="300" w:lineRule="auto"/>
        <w:jc w:val="center"/>
        <w:rPr>
          <w:rFonts w:eastAsia="黑体"/>
          <w:sz w:val="36"/>
          <w:szCs w:val="36"/>
        </w:rPr>
      </w:pPr>
    </w:p>
    <w:p w:rsidR="00BA2BB0" w:rsidRPr="00E56404" w:rsidRDefault="00BA2BB0" w:rsidP="00BA2BB0">
      <w:pPr>
        <w:spacing w:line="300" w:lineRule="auto"/>
        <w:jc w:val="center"/>
        <w:rPr>
          <w:rFonts w:eastAsia="黑体"/>
          <w:sz w:val="44"/>
          <w:szCs w:val="44"/>
        </w:rPr>
      </w:pPr>
      <w:r w:rsidRPr="00E56404">
        <w:rPr>
          <w:noProof/>
        </w:rPr>
        <w:drawing>
          <wp:inline distT="0" distB="0" distL="0" distR="0" wp14:anchorId="06210303" wp14:editId="3B7D3639">
            <wp:extent cx="1701165" cy="1701165"/>
            <wp:effectExtent l="0" t="0" r="0" b="0"/>
            <wp:docPr id="2"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165" cy="1701165"/>
                    </a:xfrm>
                    <a:prstGeom prst="rect">
                      <a:avLst/>
                    </a:prstGeom>
                    <a:noFill/>
                    <a:ln>
                      <a:noFill/>
                    </a:ln>
                  </pic:spPr>
                </pic:pic>
              </a:graphicData>
            </a:graphic>
          </wp:inline>
        </w:drawing>
      </w:r>
    </w:p>
    <w:p w:rsidR="00BA2BB0" w:rsidRPr="00E56404" w:rsidRDefault="00BA2BB0" w:rsidP="00BA2BB0">
      <w:pPr>
        <w:spacing w:line="300" w:lineRule="auto"/>
        <w:jc w:val="center"/>
        <w:rPr>
          <w:rFonts w:eastAsia="黑体"/>
          <w:sz w:val="44"/>
          <w:szCs w:val="44"/>
        </w:rPr>
      </w:pPr>
      <w:r w:rsidRPr="00E56404">
        <w:rPr>
          <w:rFonts w:eastAsia="黑体"/>
          <w:sz w:val="44"/>
          <w:szCs w:val="44"/>
        </w:rPr>
        <w:t xml:space="preserve"> </w:t>
      </w:r>
    </w:p>
    <w:p w:rsidR="00BA2BB0" w:rsidRDefault="00BA2BB0" w:rsidP="00BA2BB0">
      <w:pPr>
        <w:spacing w:line="300" w:lineRule="auto"/>
        <w:jc w:val="center"/>
        <w:rPr>
          <w:rFonts w:eastAsia="黑体"/>
          <w:szCs w:val="21"/>
        </w:rPr>
      </w:pPr>
    </w:p>
    <w:p w:rsidR="00BB761D" w:rsidRDefault="00BB761D" w:rsidP="00BA2BB0">
      <w:pPr>
        <w:spacing w:line="300" w:lineRule="auto"/>
        <w:jc w:val="center"/>
        <w:rPr>
          <w:rFonts w:eastAsia="黑体" w:hint="eastAsia"/>
          <w:szCs w:val="21"/>
        </w:rPr>
      </w:pPr>
      <w:bookmarkStart w:id="0" w:name="_GoBack"/>
      <w:bookmarkEnd w:id="0"/>
    </w:p>
    <w:p w:rsidR="00BB761D" w:rsidRDefault="00BB761D" w:rsidP="00BA2BB0">
      <w:pPr>
        <w:spacing w:line="300" w:lineRule="auto"/>
        <w:jc w:val="center"/>
        <w:rPr>
          <w:rFonts w:eastAsia="黑体"/>
          <w:szCs w:val="21"/>
        </w:rPr>
      </w:pPr>
    </w:p>
    <w:p w:rsidR="00BB761D" w:rsidRPr="00BB761D" w:rsidRDefault="00BB761D" w:rsidP="00BA2BB0">
      <w:pPr>
        <w:spacing w:line="300" w:lineRule="auto"/>
        <w:jc w:val="center"/>
        <w:rPr>
          <w:rFonts w:eastAsia="黑体"/>
          <w:szCs w:val="21"/>
        </w:rPr>
      </w:pPr>
    </w:p>
    <w:p w:rsidR="00BA2BB0" w:rsidRPr="00AC65A6" w:rsidRDefault="00BA2BB0" w:rsidP="00BA2BB0">
      <w:pPr>
        <w:adjustRightInd w:val="0"/>
        <w:snapToGrid w:val="0"/>
        <w:spacing w:beforeLines="50" w:before="156" w:line="300" w:lineRule="auto"/>
        <w:jc w:val="center"/>
        <w:rPr>
          <w:rFonts w:ascii="方正黑体简体" w:eastAsia="方正黑体简体"/>
          <w:sz w:val="36"/>
          <w:szCs w:val="36"/>
        </w:rPr>
      </w:pPr>
      <w:r w:rsidRPr="00AC65A6">
        <w:rPr>
          <w:rFonts w:ascii="方正黑体简体" w:eastAsia="方正黑体简体" w:hint="eastAsia"/>
          <w:sz w:val="36"/>
          <w:szCs w:val="36"/>
        </w:rPr>
        <w:t>党委宣传部</w:t>
      </w:r>
    </w:p>
    <w:p w:rsidR="00954671" w:rsidRPr="00C50667" w:rsidRDefault="00954671" w:rsidP="00954671">
      <w:pPr>
        <w:jc w:val="center"/>
        <w:rPr>
          <w:rFonts w:ascii="方正黑体简体" w:eastAsia="方正黑体简体"/>
          <w:color w:val="000000" w:themeColor="text1"/>
          <w:sz w:val="36"/>
          <w:szCs w:val="36"/>
        </w:rPr>
      </w:pPr>
      <w:r w:rsidRPr="00C50667">
        <w:rPr>
          <w:rFonts w:ascii="方正黑体简体" w:eastAsia="方正黑体简体"/>
          <w:color w:val="000000" w:themeColor="text1"/>
          <w:sz w:val="36"/>
          <w:szCs w:val="36"/>
        </w:rPr>
        <w:t>2015</w:t>
      </w:r>
      <w:r w:rsidRPr="00C50667">
        <w:rPr>
          <w:rFonts w:ascii="方正黑体简体" w:eastAsia="方正黑体简体" w:hint="eastAsia"/>
          <w:color w:val="000000" w:themeColor="text1"/>
          <w:sz w:val="36"/>
          <w:szCs w:val="36"/>
        </w:rPr>
        <w:t>年</w:t>
      </w:r>
      <w:r w:rsidRPr="00C50667">
        <w:rPr>
          <w:rFonts w:ascii="方正黑体简体" w:eastAsia="方正黑体简体"/>
          <w:color w:val="000000" w:themeColor="text1"/>
          <w:sz w:val="36"/>
          <w:szCs w:val="36"/>
        </w:rPr>
        <w:t>1</w:t>
      </w:r>
      <w:r w:rsidR="004038B7">
        <w:rPr>
          <w:rFonts w:ascii="方正黑体简体" w:eastAsia="方正黑体简体" w:hint="eastAsia"/>
          <w:color w:val="000000" w:themeColor="text1"/>
          <w:sz w:val="36"/>
          <w:szCs w:val="36"/>
        </w:rPr>
        <w:t>1</w:t>
      </w:r>
      <w:r w:rsidRPr="00C50667">
        <w:rPr>
          <w:rFonts w:ascii="方正黑体简体" w:eastAsia="方正黑体简体" w:hint="eastAsia"/>
          <w:color w:val="000000" w:themeColor="text1"/>
          <w:sz w:val="36"/>
          <w:szCs w:val="36"/>
        </w:rPr>
        <w:t>月</w:t>
      </w:r>
      <w:r w:rsidRPr="00C50667">
        <w:rPr>
          <w:rFonts w:ascii="方正黑体简体" w:eastAsia="方正黑体简体"/>
          <w:color w:val="000000" w:themeColor="text1"/>
          <w:sz w:val="36"/>
          <w:szCs w:val="36"/>
        </w:rPr>
        <w:br w:type="page"/>
      </w:r>
    </w:p>
    <w:p w:rsidR="00954671" w:rsidRPr="00C50667" w:rsidRDefault="00954671">
      <w:pPr>
        <w:rPr>
          <w:color w:val="000000" w:themeColor="text1"/>
        </w:rPr>
        <w:sectPr w:rsidR="00954671" w:rsidRPr="00C50667" w:rsidSect="00BB761D">
          <w:footerReference w:type="default" r:id="rId9"/>
          <w:pgSz w:w="11906" w:h="16838" w:code="9"/>
          <w:pgMar w:top="1418" w:right="1418" w:bottom="1418" w:left="1418" w:header="851" w:footer="1077" w:gutter="0"/>
          <w:cols w:space="425"/>
          <w:docGrid w:type="lines" w:linePitch="312"/>
        </w:sectPr>
      </w:pPr>
    </w:p>
    <w:p w:rsidR="00F16BB1" w:rsidRDefault="00975308" w:rsidP="00A67259">
      <w:pPr>
        <w:jc w:val="center"/>
        <w:rPr>
          <w:rFonts w:ascii="方正黑体简体" w:eastAsia="方正黑体简体"/>
          <w:color w:val="000000" w:themeColor="text1"/>
          <w:sz w:val="36"/>
          <w:szCs w:val="36"/>
          <w:lang w:val="zh-CN"/>
        </w:rPr>
      </w:pPr>
      <w:r w:rsidRPr="007B3FE0">
        <w:rPr>
          <w:rFonts w:ascii="方正黑体简体" w:eastAsia="方正黑体简体" w:hint="eastAsia"/>
          <w:color w:val="000000" w:themeColor="text1"/>
          <w:sz w:val="36"/>
          <w:szCs w:val="36"/>
          <w:lang w:val="zh-CN"/>
        </w:rPr>
        <w:lastRenderedPageBreak/>
        <w:t>目  录</w:t>
      </w:r>
    </w:p>
    <w:p w:rsidR="007B3FE0" w:rsidRPr="007B3FE0" w:rsidRDefault="007B3FE0" w:rsidP="00A67259">
      <w:pPr>
        <w:jc w:val="center"/>
        <w:rPr>
          <w:noProof/>
          <w:sz w:val="36"/>
          <w:szCs w:val="36"/>
        </w:rPr>
      </w:pPr>
    </w:p>
    <w:p w:rsidR="00F16BB1" w:rsidRDefault="00A66F00" w:rsidP="007B3FE0">
      <w:pPr>
        <w:pStyle w:val="10"/>
        <w:spacing w:line="480" w:lineRule="exact"/>
        <w:jc w:val="both"/>
      </w:pPr>
      <w:r w:rsidRPr="008B497E">
        <w:rPr>
          <w:rFonts w:hint="eastAsia"/>
        </w:rPr>
        <w:t>【党的十八届五中全会公报】</w:t>
      </w:r>
    </w:p>
    <w:p w:rsidR="00DA7BE4" w:rsidRPr="003F6BC5" w:rsidRDefault="00386016" w:rsidP="007B3FE0">
      <w:pPr>
        <w:pStyle w:val="10"/>
        <w:spacing w:line="480" w:lineRule="exact"/>
        <w:jc w:val="both"/>
        <w:rPr>
          <w:rFonts w:ascii="方正书宋简体" w:eastAsia="方正书宋简体" w:hAnsiTheme="minorHAnsi"/>
          <w:color w:val="auto"/>
          <w:kern w:val="2"/>
        </w:rPr>
      </w:pPr>
      <w:r w:rsidRPr="003F6BC5">
        <w:rPr>
          <w:rFonts w:ascii="方正书宋简体" w:eastAsia="方正书宋简体" w:cs="宋体" w:hint="eastAsia"/>
        </w:rPr>
        <w:fldChar w:fldCharType="begin"/>
      </w:r>
      <w:r w:rsidRPr="003F6BC5">
        <w:rPr>
          <w:rFonts w:ascii="方正书宋简体" w:eastAsia="方正书宋简体" w:cs="宋体" w:hint="eastAsia"/>
        </w:rPr>
        <w:instrText xml:space="preserve"> TOC \o "1-1" \h \z \u </w:instrText>
      </w:r>
      <w:r w:rsidRPr="003F6BC5">
        <w:rPr>
          <w:rFonts w:ascii="方正书宋简体" w:eastAsia="方正书宋简体" w:cs="宋体" w:hint="eastAsia"/>
        </w:rPr>
        <w:fldChar w:fldCharType="separate"/>
      </w:r>
      <w:hyperlink w:anchor="_Toc434421712" w:history="1">
        <w:r w:rsidR="00DA7BE4" w:rsidRPr="003F6BC5">
          <w:rPr>
            <w:rStyle w:val="a6"/>
            <w:rFonts w:ascii="方正书宋简体" w:eastAsia="方正书宋简体" w:hint="eastAsia"/>
            <w:sz w:val="24"/>
            <w:szCs w:val="24"/>
          </w:rPr>
          <w:t>中国共产党第十八届中央委员会第五次全体会议公报</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_Toc434421712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1</w:t>
        </w:r>
        <w:r w:rsidR="00DA7BE4" w:rsidRPr="003F6BC5">
          <w:rPr>
            <w:rFonts w:ascii="方正书宋简体" w:eastAsia="方正书宋简体" w:hint="eastAsia"/>
            <w:webHidden/>
          </w:rPr>
          <w:fldChar w:fldCharType="end"/>
        </w:r>
      </w:hyperlink>
    </w:p>
    <w:p w:rsidR="007B3FE0" w:rsidRDefault="007B3FE0" w:rsidP="007B3FE0">
      <w:pPr>
        <w:spacing w:beforeLines="50" w:before="156" w:line="480" w:lineRule="exact"/>
        <w:rPr>
          <w:rStyle w:val="a6"/>
          <w:rFonts w:ascii="方正书宋简体" w:eastAsia="方正书宋简体"/>
          <w:sz w:val="24"/>
          <w:szCs w:val="24"/>
        </w:rPr>
      </w:pPr>
      <w:r w:rsidRPr="007B3FE0">
        <w:rPr>
          <w:rFonts w:ascii="方正黑体简体" w:eastAsia="方正黑体简体" w:hAnsi="黑体" w:hint="eastAsia"/>
          <w:noProof/>
          <w:sz w:val="28"/>
          <w:szCs w:val="28"/>
        </w:rPr>
        <w:t>【“十三五</w:t>
      </w:r>
      <w:r w:rsidR="00FE50EF" w:rsidRPr="007B3FE0">
        <w:rPr>
          <w:rFonts w:ascii="方正黑体简体" w:eastAsia="方正黑体简体" w:hAnsi="黑体" w:hint="eastAsia"/>
          <w:noProof/>
          <w:sz w:val="28"/>
          <w:szCs w:val="28"/>
        </w:rPr>
        <w:t>”</w:t>
      </w:r>
      <w:r w:rsidRPr="007B3FE0">
        <w:rPr>
          <w:rFonts w:ascii="方正黑体简体" w:eastAsia="方正黑体简体" w:hAnsi="黑体" w:hint="eastAsia"/>
          <w:noProof/>
          <w:sz w:val="28"/>
          <w:szCs w:val="28"/>
        </w:rPr>
        <w:t>发展规划</w:t>
      </w:r>
      <w:r w:rsidR="00FE50EF">
        <w:rPr>
          <w:rFonts w:ascii="方正黑体简体" w:eastAsia="方正黑体简体" w:hAnsi="黑体" w:hint="eastAsia"/>
          <w:noProof/>
          <w:sz w:val="28"/>
          <w:szCs w:val="28"/>
        </w:rPr>
        <w:t>建议</w:t>
      </w:r>
      <w:r w:rsidRPr="007B3FE0">
        <w:rPr>
          <w:rFonts w:ascii="方正黑体简体" w:eastAsia="方正黑体简体" w:hAnsi="黑体" w:hint="eastAsia"/>
          <w:noProof/>
          <w:sz w:val="28"/>
          <w:szCs w:val="28"/>
        </w:rPr>
        <w:t>】</w:t>
      </w:r>
    </w:p>
    <w:p w:rsidR="00DA7BE4" w:rsidRPr="003F6BC5" w:rsidRDefault="00C74B3A" w:rsidP="007B3FE0">
      <w:pPr>
        <w:pStyle w:val="10"/>
        <w:spacing w:line="480" w:lineRule="exact"/>
        <w:jc w:val="both"/>
        <w:rPr>
          <w:rFonts w:ascii="方正书宋简体" w:eastAsia="方正书宋简体" w:hAnsiTheme="minorHAnsi"/>
          <w:color w:val="auto"/>
          <w:kern w:val="2"/>
        </w:rPr>
      </w:pPr>
      <w:hyperlink w:anchor="_Toc434421713" w:history="1">
        <w:r w:rsidR="00DA7BE4" w:rsidRPr="003F6BC5">
          <w:rPr>
            <w:rStyle w:val="a6"/>
            <w:rFonts w:ascii="方正书宋简体" w:eastAsia="方正书宋简体" w:hint="eastAsia"/>
            <w:sz w:val="24"/>
            <w:szCs w:val="24"/>
          </w:rPr>
          <w:t>中共中央关于制定国民经济和社会发展第十三个五年规划的建议</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_Toc434421713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7</w:t>
        </w:r>
        <w:r w:rsidR="00DA7BE4" w:rsidRPr="003F6BC5">
          <w:rPr>
            <w:rFonts w:ascii="方正书宋简体" w:eastAsia="方正书宋简体" w:hint="eastAsia"/>
            <w:webHidden/>
          </w:rPr>
          <w:fldChar w:fldCharType="end"/>
        </w:r>
      </w:hyperlink>
    </w:p>
    <w:p w:rsidR="00DA7BE4" w:rsidRPr="003F6BC5" w:rsidRDefault="00C74B3A" w:rsidP="007B3FE0">
      <w:pPr>
        <w:pStyle w:val="10"/>
        <w:spacing w:line="480" w:lineRule="exact"/>
        <w:jc w:val="both"/>
        <w:rPr>
          <w:rFonts w:ascii="方正书宋简体" w:eastAsia="方正书宋简体" w:hAnsiTheme="minorHAnsi"/>
          <w:color w:val="auto"/>
          <w:kern w:val="2"/>
        </w:rPr>
      </w:pPr>
      <w:hyperlink w:anchor="_Toc434421714" w:history="1">
        <w:r w:rsidR="00DA7BE4" w:rsidRPr="003F6BC5">
          <w:rPr>
            <w:rStyle w:val="a6"/>
            <w:rFonts w:ascii="方正书宋简体" w:eastAsia="方正书宋简体" w:hint="eastAsia"/>
            <w:sz w:val="24"/>
            <w:szCs w:val="24"/>
          </w:rPr>
          <w:t>关于《中共中央关于制定国民经济和社会发展第十三个五年规划的建议》的说明</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_Toc434421714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29</w:t>
        </w:r>
        <w:r w:rsidR="00DA7BE4" w:rsidRPr="003F6BC5">
          <w:rPr>
            <w:rFonts w:ascii="方正书宋简体" w:eastAsia="方正书宋简体" w:hint="eastAsia"/>
            <w:webHidden/>
          </w:rPr>
          <w:fldChar w:fldCharType="end"/>
        </w:r>
      </w:hyperlink>
    </w:p>
    <w:p w:rsidR="007B3FE0" w:rsidRPr="007B3FE0" w:rsidRDefault="007B3FE0" w:rsidP="007B3FE0">
      <w:pPr>
        <w:spacing w:beforeLines="50" w:before="156" w:line="480" w:lineRule="exact"/>
        <w:rPr>
          <w:rFonts w:ascii="方正黑体简体" w:eastAsia="方正黑体简体" w:hAnsi="黑体"/>
          <w:sz w:val="28"/>
          <w:szCs w:val="28"/>
        </w:rPr>
      </w:pPr>
      <w:r w:rsidRPr="007B3FE0">
        <w:rPr>
          <w:rFonts w:ascii="方正黑体简体" w:eastAsia="方正黑体简体" w:hAnsi="黑体" w:hint="eastAsia"/>
          <w:noProof/>
          <w:sz w:val="28"/>
          <w:szCs w:val="28"/>
        </w:rPr>
        <w:t>【人民日报评论】</w:t>
      </w:r>
    </w:p>
    <w:p w:rsidR="00DA7BE4" w:rsidRPr="003F6BC5" w:rsidRDefault="00C74B3A" w:rsidP="007B3FE0">
      <w:pPr>
        <w:pStyle w:val="10"/>
        <w:spacing w:line="480" w:lineRule="exact"/>
        <w:jc w:val="both"/>
        <w:rPr>
          <w:rFonts w:ascii="方正书宋简体" w:eastAsia="方正书宋简体" w:hAnsiTheme="minorHAnsi"/>
          <w:color w:val="auto"/>
          <w:kern w:val="2"/>
        </w:rPr>
      </w:pPr>
      <w:hyperlink w:anchor="_Toc434421715" w:history="1">
        <w:r w:rsidR="00DA7BE4" w:rsidRPr="003F6BC5">
          <w:rPr>
            <w:rStyle w:val="a6"/>
            <w:rFonts w:ascii="方正书宋简体" w:eastAsia="方正书宋简体" w:hint="eastAsia"/>
            <w:sz w:val="24"/>
            <w:szCs w:val="24"/>
          </w:rPr>
          <w:t>时和势都在我们这边</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_Toc434421715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38</w:t>
        </w:r>
        <w:r w:rsidR="00DA7BE4" w:rsidRPr="003F6BC5">
          <w:rPr>
            <w:rFonts w:ascii="方正书宋简体" w:eastAsia="方正书宋简体" w:hint="eastAsia"/>
            <w:webHidden/>
          </w:rPr>
          <w:fldChar w:fldCharType="end"/>
        </w:r>
      </w:hyperlink>
    </w:p>
    <w:p w:rsidR="00DA7BE4" w:rsidRPr="003F6BC5" w:rsidRDefault="00C74B3A" w:rsidP="007B3FE0">
      <w:pPr>
        <w:pStyle w:val="10"/>
        <w:spacing w:line="480" w:lineRule="exact"/>
        <w:jc w:val="both"/>
        <w:rPr>
          <w:rFonts w:ascii="方正书宋简体" w:eastAsia="方正书宋简体" w:hAnsiTheme="minorHAnsi"/>
          <w:color w:val="auto"/>
          <w:kern w:val="2"/>
        </w:rPr>
      </w:pPr>
      <w:hyperlink w:anchor="_Toc434421716" w:history="1">
        <w:r w:rsidR="00DA7BE4" w:rsidRPr="003F6BC5">
          <w:rPr>
            <w:rStyle w:val="a6"/>
            <w:rFonts w:ascii="方正书宋简体" w:eastAsia="方正书宋简体" w:hint="eastAsia"/>
            <w:sz w:val="24"/>
            <w:szCs w:val="24"/>
          </w:rPr>
          <w:t>以前瞻性引领更长远发展</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_Toc434421716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40</w:t>
        </w:r>
        <w:r w:rsidR="00DA7BE4" w:rsidRPr="003F6BC5">
          <w:rPr>
            <w:rFonts w:ascii="方正书宋简体" w:eastAsia="方正书宋简体" w:hint="eastAsia"/>
            <w:webHidden/>
          </w:rPr>
          <w:fldChar w:fldCharType="end"/>
        </w:r>
      </w:hyperlink>
    </w:p>
    <w:p w:rsidR="00DA7BE4" w:rsidRPr="003F6BC5" w:rsidRDefault="00C74B3A" w:rsidP="007B3FE0">
      <w:pPr>
        <w:pStyle w:val="10"/>
        <w:spacing w:line="480" w:lineRule="exact"/>
        <w:jc w:val="both"/>
        <w:rPr>
          <w:rFonts w:ascii="方正书宋简体" w:eastAsia="方正书宋简体" w:hAnsiTheme="minorHAnsi"/>
          <w:color w:val="auto"/>
          <w:kern w:val="2"/>
        </w:rPr>
      </w:pPr>
      <w:hyperlink w:anchor="_Toc434421717" w:history="1">
        <w:r w:rsidR="00DA7BE4" w:rsidRPr="003F6BC5">
          <w:rPr>
            <w:rStyle w:val="a6"/>
            <w:rFonts w:ascii="方正书宋简体" w:eastAsia="方正书宋简体" w:hint="eastAsia"/>
            <w:sz w:val="24"/>
            <w:szCs w:val="24"/>
          </w:rPr>
          <w:t>保障和改善民生没有终点站</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_Toc434421717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42</w:t>
        </w:r>
        <w:r w:rsidR="00DA7BE4" w:rsidRPr="003F6BC5">
          <w:rPr>
            <w:rFonts w:ascii="方正书宋简体" w:eastAsia="方正书宋简体" w:hint="eastAsia"/>
            <w:webHidden/>
          </w:rPr>
          <w:fldChar w:fldCharType="end"/>
        </w:r>
      </w:hyperlink>
    </w:p>
    <w:p w:rsidR="00DA7BE4" w:rsidRPr="003F6BC5" w:rsidRDefault="00C74B3A" w:rsidP="007B3FE0">
      <w:pPr>
        <w:pStyle w:val="10"/>
        <w:spacing w:line="480" w:lineRule="exact"/>
        <w:jc w:val="both"/>
        <w:rPr>
          <w:rFonts w:ascii="方正书宋简体" w:eastAsia="方正书宋简体" w:hAnsiTheme="minorHAnsi"/>
          <w:color w:val="auto"/>
          <w:kern w:val="2"/>
        </w:rPr>
      </w:pPr>
      <w:hyperlink w:anchor="_Toc434421718" w:history="1">
        <w:r w:rsidR="00DA7BE4" w:rsidRPr="003F6BC5">
          <w:rPr>
            <w:rStyle w:val="a6"/>
            <w:rFonts w:ascii="方正书宋简体" w:eastAsia="方正书宋简体" w:hint="eastAsia"/>
            <w:sz w:val="24"/>
            <w:szCs w:val="24"/>
          </w:rPr>
          <w:t>奋力夺取全面建成小康社会的伟大胜利</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_Toc434421718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44</w:t>
        </w:r>
        <w:r w:rsidR="00DA7BE4" w:rsidRPr="003F6BC5">
          <w:rPr>
            <w:rFonts w:ascii="方正书宋简体" w:eastAsia="方正书宋简体" w:hint="eastAsia"/>
            <w:webHidden/>
          </w:rPr>
          <w:fldChar w:fldCharType="end"/>
        </w:r>
      </w:hyperlink>
    </w:p>
    <w:p w:rsidR="007B3FE0" w:rsidRPr="007B3FE0" w:rsidRDefault="007B3FE0" w:rsidP="007B3FE0">
      <w:pPr>
        <w:spacing w:beforeLines="50" w:before="156" w:line="480" w:lineRule="exact"/>
        <w:rPr>
          <w:rFonts w:ascii="方正黑体简体" w:eastAsia="方正黑体简体" w:hAnsi="黑体"/>
          <w:noProof/>
          <w:sz w:val="28"/>
          <w:szCs w:val="28"/>
        </w:rPr>
      </w:pPr>
      <w:r w:rsidRPr="007B3FE0">
        <w:rPr>
          <w:rFonts w:ascii="方正黑体简体" w:eastAsia="方正黑体简体" w:hAnsi="黑体" w:hint="eastAsia"/>
          <w:noProof/>
          <w:sz w:val="28"/>
          <w:szCs w:val="28"/>
        </w:rPr>
        <w:t>【专家推荐文章】</w:t>
      </w:r>
    </w:p>
    <w:p w:rsidR="00DA7BE4" w:rsidRPr="003F6BC5" w:rsidRDefault="00C74B3A" w:rsidP="007B3FE0">
      <w:pPr>
        <w:pStyle w:val="10"/>
        <w:spacing w:line="480" w:lineRule="exact"/>
        <w:jc w:val="both"/>
        <w:rPr>
          <w:rFonts w:ascii="方正书宋简体" w:eastAsia="方正书宋简体" w:hAnsiTheme="minorHAnsi"/>
          <w:color w:val="auto"/>
          <w:kern w:val="2"/>
        </w:rPr>
      </w:pPr>
      <w:hyperlink w:anchor="_Toc434421719" w:history="1">
        <w:r w:rsidR="00DA7BE4" w:rsidRPr="003F6BC5">
          <w:rPr>
            <w:rStyle w:val="a6"/>
            <w:rFonts w:ascii="方正书宋简体" w:eastAsia="方正书宋简体" w:hint="eastAsia"/>
            <w:sz w:val="24"/>
            <w:szCs w:val="24"/>
          </w:rPr>
          <w:t>公报如何影响我们的生活</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_Toc434421719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46</w:t>
        </w:r>
        <w:r w:rsidR="00DA7BE4" w:rsidRPr="003F6BC5">
          <w:rPr>
            <w:rFonts w:ascii="方正书宋简体" w:eastAsia="方正书宋简体" w:hint="eastAsia"/>
            <w:webHidden/>
          </w:rPr>
          <w:fldChar w:fldCharType="end"/>
        </w:r>
      </w:hyperlink>
    </w:p>
    <w:p w:rsidR="00DA7BE4" w:rsidRPr="003F6BC5" w:rsidRDefault="00C74B3A" w:rsidP="007B3FE0">
      <w:pPr>
        <w:pStyle w:val="10"/>
        <w:spacing w:line="480" w:lineRule="exact"/>
        <w:jc w:val="both"/>
        <w:rPr>
          <w:rFonts w:ascii="方正书宋简体" w:eastAsia="方正书宋简体" w:hAnsiTheme="minorHAnsi"/>
          <w:color w:val="auto"/>
          <w:kern w:val="2"/>
        </w:rPr>
      </w:pPr>
      <w:hyperlink w:anchor="_Toc434421720" w:history="1">
        <w:r w:rsidR="00DA7BE4" w:rsidRPr="003F6BC5">
          <w:rPr>
            <w:rStyle w:val="a6"/>
            <w:rFonts w:ascii="方正书宋简体" w:eastAsia="方正书宋简体" w:hint="eastAsia"/>
            <w:sz w:val="24"/>
            <w:szCs w:val="24"/>
          </w:rPr>
          <w:t>关系我国发展全局的一场深刻变革</w:t>
        </w:r>
        <w:r w:rsidR="00DA7BE4" w:rsidRPr="003F6BC5">
          <w:rPr>
            <w:rFonts w:ascii="方正书宋简体" w:eastAsia="方正书宋简体" w:hint="eastAsia"/>
            <w:webHidden/>
          </w:rPr>
          <w:tab/>
        </w:r>
        <w:r w:rsidR="00DA7BE4" w:rsidRPr="003F6BC5">
          <w:rPr>
            <w:rFonts w:ascii="方正书宋简体" w:eastAsia="方正书宋简体" w:hint="eastAsia"/>
            <w:webHidden/>
          </w:rPr>
          <w:fldChar w:fldCharType="begin"/>
        </w:r>
        <w:r w:rsidR="00DA7BE4" w:rsidRPr="003F6BC5">
          <w:rPr>
            <w:rFonts w:ascii="方正书宋简体" w:eastAsia="方正书宋简体" w:hint="eastAsia"/>
            <w:webHidden/>
          </w:rPr>
          <w:instrText xml:space="preserve"> PAGEREF _Toc434421720 \h </w:instrText>
        </w:r>
        <w:r w:rsidR="00DA7BE4" w:rsidRPr="003F6BC5">
          <w:rPr>
            <w:rFonts w:ascii="方正书宋简体" w:eastAsia="方正书宋简体" w:hint="eastAsia"/>
            <w:webHidden/>
          </w:rPr>
        </w:r>
        <w:r w:rsidR="00DA7BE4" w:rsidRPr="003F6BC5">
          <w:rPr>
            <w:rFonts w:ascii="方正书宋简体" w:eastAsia="方正书宋简体" w:hint="eastAsia"/>
            <w:webHidden/>
          </w:rPr>
          <w:fldChar w:fldCharType="separate"/>
        </w:r>
        <w:r w:rsidR="005E4F02">
          <w:rPr>
            <w:rFonts w:ascii="方正书宋简体" w:eastAsia="方正书宋简体"/>
            <w:webHidden/>
          </w:rPr>
          <w:t>49</w:t>
        </w:r>
        <w:r w:rsidR="00DA7BE4" w:rsidRPr="003F6BC5">
          <w:rPr>
            <w:rFonts w:ascii="方正书宋简体" w:eastAsia="方正书宋简体" w:hint="eastAsia"/>
            <w:webHidden/>
          </w:rPr>
          <w:fldChar w:fldCharType="end"/>
        </w:r>
      </w:hyperlink>
    </w:p>
    <w:p w:rsidR="00386016" w:rsidRPr="00A66F00" w:rsidRDefault="00386016" w:rsidP="007B3FE0">
      <w:pPr>
        <w:spacing w:line="480" w:lineRule="exact"/>
        <w:rPr>
          <w:rFonts w:asciiTheme="minorEastAsia" w:hAnsiTheme="minorEastAsia" w:cs="宋体"/>
          <w:color w:val="000000" w:themeColor="text1"/>
          <w:kern w:val="0"/>
          <w:sz w:val="24"/>
          <w:szCs w:val="24"/>
        </w:rPr>
      </w:pPr>
      <w:r w:rsidRPr="003F6BC5">
        <w:rPr>
          <w:rFonts w:ascii="方正书宋简体" w:eastAsia="方正书宋简体" w:hAnsiTheme="minorEastAsia" w:cs="宋体" w:hint="eastAsia"/>
          <w:color w:val="000000" w:themeColor="text1"/>
          <w:kern w:val="0"/>
          <w:sz w:val="24"/>
          <w:szCs w:val="24"/>
        </w:rPr>
        <w:fldChar w:fldCharType="end"/>
      </w:r>
    </w:p>
    <w:p w:rsidR="00386016" w:rsidRPr="00A66F00" w:rsidRDefault="00386016" w:rsidP="002545BC">
      <w:pPr>
        <w:widowControl/>
        <w:spacing w:line="360" w:lineRule="auto"/>
        <w:jc w:val="left"/>
        <w:rPr>
          <w:rFonts w:asciiTheme="minorEastAsia" w:hAnsiTheme="minorEastAsia" w:cs="宋体"/>
          <w:color w:val="000000" w:themeColor="text1"/>
          <w:kern w:val="0"/>
          <w:sz w:val="24"/>
          <w:szCs w:val="24"/>
        </w:rPr>
      </w:pPr>
    </w:p>
    <w:p w:rsidR="00E060D8" w:rsidRPr="00A66F00" w:rsidRDefault="00E060D8" w:rsidP="00C46676">
      <w:pPr>
        <w:widowControl/>
        <w:spacing w:line="360" w:lineRule="auto"/>
        <w:jc w:val="left"/>
        <w:rPr>
          <w:rFonts w:asciiTheme="minorEastAsia" w:hAnsiTheme="minorEastAsia" w:cs="宋体"/>
          <w:color w:val="000000" w:themeColor="text1"/>
          <w:kern w:val="0"/>
          <w:sz w:val="24"/>
          <w:szCs w:val="24"/>
        </w:rPr>
        <w:sectPr w:rsidR="00E060D8" w:rsidRPr="00A66F00" w:rsidSect="00BB761D">
          <w:footerReference w:type="default" r:id="rId10"/>
          <w:pgSz w:w="11906" w:h="16838" w:code="9"/>
          <w:pgMar w:top="1418" w:right="1418" w:bottom="1418" w:left="1418" w:header="851" w:footer="1077" w:gutter="0"/>
          <w:pgNumType w:start="1"/>
          <w:cols w:space="425"/>
          <w:docGrid w:type="lines" w:linePitch="312"/>
        </w:sectPr>
      </w:pPr>
    </w:p>
    <w:p w:rsidR="000B52DE" w:rsidRPr="00BB761D" w:rsidRDefault="00F554FA" w:rsidP="00DA7BE4">
      <w:pPr>
        <w:pStyle w:val="10"/>
      </w:pPr>
      <w:r w:rsidRPr="00BB761D">
        <w:rPr>
          <w:rFonts w:hint="eastAsia"/>
        </w:rPr>
        <w:lastRenderedPageBreak/>
        <w:t>【</w:t>
      </w:r>
      <w:r w:rsidR="000B52DE" w:rsidRPr="00BB761D">
        <w:rPr>
          <w:rFonts w:hint="eastAsia"/>
        </w:rPr>
        <w:t>党的十八届五中全会公报</w:t>
      </w:r>
      <w:r w:rsidRPr="00BB761D">
        <w:rPr>
          <w:rFonts w:hint="eastAsia"/>
        </w:rPr>
        <w:t>】</w:t>
      </w:r>
    </w:p>
    <w:p w:rsidR="00345686" w:rsidRPr="008C1E8E" w:rsidRDefault="00345686" w:rsidP="00BB761D">
      <w:pPr>
        <w:pStyle w:val="1"/>
        <w:snapToGrid w:val="0"/>
        <w:spacing w:beforeLines="100" w:before="312" w:afterLines="0" w:after="0"/>
      </w:pPr>
      <w:bookmarkStart w:id="1" w:name="_Toc433957208"/>
      <w:bookmarkStart w:id="2" w:name="_Toc434421712"/>
      <w:r w:rsidRPr="008C1E8E">
        <w:rPr>
          <w:rFonts w:hint="eastAsia"/>
        </w:rPr>
        <w:t>中国共产党第十八届中央委员会</w:t>
      </w:r>
      <w:r w:rsidR="008C1E8E">
        <w:rPr>
          <w:rFonts w:hint="eastAsia"/>
        </w:rPr>
        <w:t xml:space="preserve">             </w:t>
      </w:r>
      <w:r w:rsidRPr="008C1E8E">
        <w:rPr>
          <w:rFonts w:hint="eastAsia"/>
        </w:rPr>
        <w:t>第五次全体会议公报</w:t>
      </w:r>
      <w:bookmarkEnd w:id="1"/>
      <w:bookmarkEnd w:id="2"/>
    </w:p>
    <w:p w:rsidR="00345686" w:rsidRPr="008C1E8E" w:rsidRDefault="00345686" w:rsidP="008C1E8E">
      <w:pPr>
        <w:pStyle w:val="a7"/>
        <w:shd w:val="clear" w:color="auto" w:fill="FFFFFF"/>
        <w:snapToGrid w:val="0"/>
        <w:spacing w:beforeLines="50" w:before="156" w:beforeAutospacing="0" w:afterLines="150" w:after="468" w:afterAutospacing="0"/>
        <w:jc w:val="center"/>
        <w:rPr>
          <w:rFonts w:ascii="方正楷体简体" w:eastAsia="方正楷体简体" w:hAnsi="楷体"/>
          <w:color w:val="000000" w:themeColor="text1"/>
          <w:sz w:val="32"/>
          <w:szCs w:val="32"/>
        </w:rPr>
      </w:pPr>
      <w:r w:rsidRPr="008C1E8E">
        <w:rPr>
          <w:rFonts w:ascii="方正楷体简体" w:eastAsia="方正楷体简体" w:hAnsi="楷体" w:hint="eastAsia"/>
          <w:color w:val="000000" w:themeColor="text1"/>
          <w:sz w:val="32"/>
          <w:szCs w:val="32"/>
        </w:rPr>
        <w:t>（2015年10月29日中国共产党第十八届中央委员会</w:t>
      </w:r>
      <w:r w:rsidR="002324E3">
        <w:rPr>
          <w:rFonts w:ascii="方正楷体简体" w:eastAsia="方正楷体简体" w:hAnsi="楷体" w:hint="eastAsia"/>
          <w:color w:val="000000" w:themeColor="text1"/>
          <w:sz w:val="32"/>
          <w:szCs w:val="32"/>
        </w:rPr>
        <w:t xml:space="preserve">           </w:t>
      </w:r>
      <w:r w:rsidRPr="008C1E8E">
        <w:rPr>
          <w:rFonts w:ascii="方正楷体简体" w:eastAsia="方正楷体简体" w:hAnsi="楷体" w:hint="eastAsia"/>
          <w:color w:val="000000" w:themeColor="text1"/>
          <w:sz w:val="32"/>
          <w:szCs w:val="32"/>
        </w:rPr>
        <w:t>第五次全体会议通过）</w:t>
      </w:r>
    </w:p>
    <w:p w:rsidR="00345686" w:rsidRPr="008C1E8E" w:rsidRDefault="00345686" w:rsidP="00BA2BB0">
      <w:pPr>
        <w:pStyle w:val="a7"/>
        <w:shd w:val="clear" w:color="auto" w:fill="FFFFFF"/>
        <w:spacing w:before="0" w:beforeAutospacing="0" w:after="0" w:afterAutospacing="0" w:line="45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中国共产党第十八届中央委员会第五次全体会议，于2015年10月26日至29日在北京举行。</w:t>
      </w:r>
    </w:p>
    <w:p w:rsidR="00345686" w:rsidRPr="008C1E8E" w:rsidRDefault="00345686" w:rsidP="00BA2BB0">
      <w:pPr>
        <w:pStyle w:val="a7"/>
        <w:shd w:val="clear" w:color="auto" w:fill="FFFFFF"/>
        <w:spacing w:before="0" w:beforeAutospacing="0" w:after="0" w:afterAutospacing="0" w:line="45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出席这次全会的有，中央委员199人，候补中央委员156人。中央纪律检查委员会常务委员会委员和有关方面负责同志列席了会议。党的十八大代表中部分基层同志和专家学者也列席了会议。</w:t>
      </w:r>
    </w:p>
    <w:p w:rsidR="00345686" w:rsidRPr="008C1E8E" w:rsidRDefault="00345686" w:rsidP="00BA2BB0">
      <w:pPr>
        <w:pStyle w:val="a7"/>
        <w:shd w:val="clear" w:color="auto" w:fill="FFFFFF"/>
        <w:spacing w:before="0" w:beforeAutospacing="0" w:after="0" w:afterAutospacing="0" w:line="45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全会由中央政治局主持。中央委员会总书记习近平作了重要讲话。</w:t>
      </w:r>
    </w:p>
    <w:p w:rsidR="00345686" w:rsidRPr="008C1E8E" w:rsidRDefault="00345686" w:rsidP="00BA2BB0">
      <w:pPr>
        <w:pStyle w:val="a7"/>
        <w:shd w:val="clear" w:color="auto" w:fill="FFFFFF"/>
        <w:spacing w:before="0" w:beforeAutospacing="0" w:after="0" w:afterAutospacing="0" w:line="45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全会听取和讨论了习近平受中央政治局委托作的工作报告，审议通过了《中共中央关于制定国民经济和社会发展第十三个五年规划的建议》。习近平就《建议（讨论稿）》向全会作了说明。</w:t>
      </w:r>
    </w:p>
    <w:p w:rsidR="00345686" w:rsidRPr="008C1E8E" w:rsidRDefault="00345686" w:rsidP="00BA2BB0">
      <w:pPr>
        <w:pStyle w:val="a7"/>
        <w:shd w:val="clear" w:color="auto" w:fill="FFFFFF"/>
        <w:spacing w:before="0" w:beforeAutospacing="0" w:after="0" w:afterAutospacing="0" w:line="45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习近平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w:t>
      </w:r>
    </w:p>
    <w:p w:rsidR="00345686" w:rsidRPr="008C1E8E" w:rsidRDefault="00345686" w:rsidP="00BA2BB0">
      <w:pPr>
        <w:pStyle w:val="a7"/>
        <w:shd w:val="clear" w:color="auto" w:fill="FFFFFF"/>
        <w:spacing w:before="0" w:beforeAutospacing="0" w:after="0" w:afterAutospacing="0" w:line="45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全会认为，到二</w:t>
      </w:r>
      <w:r w:rsidRPr="008C1E8E">
        <w:rPr>
          <w:rFonts w:hint="eastAsia"/>
          <w:color w:val="000000" w:themeColor="text1"/>
        </w:rPr>
        <w:t>〇</w:t>
      </w:r>
      <w:r w:rsidRPr="008C1E8E">
        <w:rPr>
          <w:rFonts w:ascii="方正书宋简体" w:eastAsia="方正书宋简体" w:hAnsi="方正书宋简体" w:cs="方正书宋简体" w:hint="eastAsia"/>
          <w:color w:val="000000" w:themeColor="text1"/>
        </w:rPr>
        <w:t>二</w:t>
      </w:r>
      <w:r w:rsidRPr="008C1E8E">
        <w:rPr>
          <w:rFonts w:hint="eastAsia"/>
          <w:color w:val="000000" w:themeColor="text1"/>
        </w:rPr>
        <w:t>〇</w:t>
      </w:r>
      <w:r w:rsidRPr="008C1E8E">
        <w:rPr>
          <w:rFonts w:ascii="方正书宋简体" w:eastAsia="方正书宋简体" w:hAnsi="方正书宋简体" w:cs="方正书宋简体" w:hint="eastAsia"/>
          <w:color w:val="000000" w:themeColor="text1"/>
        </w:rPr>
        <w:t>年全面建成小康社会，是我们党确定的“两个一百年”奋斗目标的第一个百年奋斗目标。“十三五”时期是全面建成小康社会决胜阶段，“十三五”规划必须紧紧围绕实现</w:t>
      </w:r>
      <w:r w:rsidRPr="008C1E8E">
        <w:rPr>
          <w:rFonts w:ascii="方正书宋简体" w:eastAsia="方正书宋简体" w:hAnsiTheme="minorEastAsia" w:hint="eastAsia"/>
          <w:color w:val="000000" w:themeColor="text1"/>
        </w:rPr>
        <w:t>这个奋斗目标来制定。</w:t>
      </w:r>
    </w:p>
    <w:p w:rsidR="00345686" w:rsidRPr="008C1E8E" w:rsidRDefault="00345686" w:rsidP="00BA2BB0">
      <w:pPr>
        <w:pStyle w:val="a7"/>
        <w:shd w:val="clear" w:color="auto" w:fill="FFFFFF"/>
        <w:spacing w:before="0" w:beforeAutospacing="0" w:after="0" w:afterAutospacing="0" w:line="47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lastRenderedPageBreak/>
        <w:t>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345686" w:rsidRPr="008C1E8E" w:rsidRDefault="00345686" w:rsidP="00BA2BB0">
      <w:pPr>
        <w:pStyle w:val="a7"/>
        <w:shd w:val="clear" w:color="auto" w:fill="FFFFFF"/>
        <w:spacing w:before="0" w:beforeAutospacing="0" w:after="0" w:afterAutospacing="0" w:line="47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345686" w:rsidRPr="008C1E8E" w:rsidRDefault="00345686" w:rsidP="00BA2BB0">
      <w:pPr>
        <w:pStyle w:val="a7"/>
        <w:shd w:val="clear" w:color="auto" w:fill="FFFFFF"/>
        <w:spacing w:before="0" w:beforeAutospacing="0" w:after="0" w:afterAutospacing="0" w:line="470" w:lineRule="exact"/>
        <w:ind w:firstLineChars="200" w:firstLine="488"/>
        <w:jc w:val="both"/>
        <w:rPr>
          <w:rFonts w:ascii="方正书宋简体" w:eastAsia="方正书宋简体" w:hAnsiTheme="minorEastAsia"/>
          <w:color w:val="000000" w:themeColor="text1"/>
          <w:spacing w:val="2"/>
        </w:rPr>
      </w:pPr>
      <w:r w:rsidRPr="008C1E8E">
        <w:rPr>
          <w:rFonts w:ascii="方正书宋简体" w:eastAsia="方正书宋简体" w:hAnsiTheme="minorEastAsia" w:hint="eastAsia"/>
          <w:color w:val="000000" w:themeColor="text1"/>
          <w:spacing w:val="2"/>
        </w:rPr>
        <w:t>全会提出了“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345686" w:rsidRPr="008C1E8E" w:rsidRDefault="00345686" w:rsidP="00BA2BB0">
      <w:pPr>
        <w:pStyle w:val="a7"/>
        <w:shd w:val="clear" w:color="auto" w:fill="FFFFFF"/>
        <w:spacing w:before="0" w:beforeAutospacing="0" w:after="0" w:afterAutospacing="0" w:line="47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强调，如期实现全面建成小康社会奋斗目标，推动经济社会持续健康发展，必须遵循以下原则：坚持人民主体地位，坚持科学发展，坚持深化改革，坚持依法治国，坚持统筹国内国际两个大局，坚持党的领导。</w:t>
      </w:r>
    </w:p>
    <w:p w:rsidR="00345686" w:rsidRPr="008C1E8E" w:rsidRDefault="00345686" w:rsidP="00BA2BB0">
      <w:pPr>
        <w:pStyle w:val="a7"/>
        <w:shd w:val="clear" w:color="auto" w:fill="FFFFFF"/>
        <w:spacing w:before="0" w:beforeAutospacing="0" w:after="0" w:afterAutospacing="0" w:line="47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全会提出了全面建成小康社会新的目标要求：经济保持中高速增长，在提高发展平衡性、包容性、可持续性的基础上，到二</w:t>
      </w:r>
      <w:r w:rsidRPr="008C1E8E">
        <w:rPr>
          <w:rFonts w:hint="eastAsia"/>
          <w:color w:val="000000" w:themeColor="text1"/>
        </w:rPr>
        <w:t>〇</w:t>
      </w:r>
      <w:r w:rsidRPr="008C1E8E">
        <w:rPr>
          <w:rFonts w:ascii="方正书宋简体" w:eastAsia="方正书宋简体" w:hAnsi="方正书宋简体" w:cs="方正书宋简体" w:hint="eastAsia"/>
          <w:color w:val="000000" w:themeColor="text1"/>
        </w:rPr>
        <w:t>二</w:t>
      </w:r>
      <w:r w:rsidRPr="008C1E8E">
        <w:rPr>
          <w:rFonts w:hint="eastAsia"/>
          <w:color w:val="000000" w:themeColor="text1"/>
        </w:rPr>
        <w:t>〇</w:t>
      </w:r>
      <w:r w:rsidRPr="008C1E8E">
        <w:rPr>
          <w:rFonts w:ascii="方正书宋简体" w:eastAsia="方正书宋简体" w:hAnsi="方正书宋简体" w:cs="方正书宋简体" w:hint="eastAsia"/>
          <w:color w:val="000000" w:themeColor="text1"/>
        </w:rPr>
        <w:t>年国内生产总值和城乡居民人均收入比二</w:t>
      </w:r>
      <w:r w:rsidRPr="008C1E8E">
        <w:rPr>
          <w:rFonts w:hint="eastAsia"/>
          <w:color w:val="000000" w:themeColor="text1"/>
        </w:rPr>
        <w:t>〇</w:t>
      </w:r>
      <w:r w:rsidRPr="008C1E8E">
        <w:rPr>
          <w:rFonts w:ascii="方正书宋简体" w:eastAsia="方正书宋简体" w:hAnsi="方正书宋简体" w:cs="方正书宋简体" w:hint="eastAsia"/>
          <w:color w:val="000000" w:themeColor="text1"/>
        </w:rPr>
        <w:t>一</w:t>
      </w:r>
      <w:r w:rsidRPr="008C1E8E">
        <w:rPr>
          <w:rFonts w:hint="eastAsia"/>
          <w:color w:val="000000" w:themeColor="text1"/>
        </w:rPr>
        <w:t>〇</w:t>
      </w:r>
      <w:r w:rsidRPr="008C1E8E">
        <w:rPr>
          <w:rFonts w:ascii="方正书宋简体" w:eastAsia="方正书宋简体" w:hAnsi="方正书宋简体" w:cs="方正书宋简体" w:hint="eastAsia"/>
          <w:color w:val="000000" w:themeColor="text1"/>
        </w:rPr>
        <w:t>年翻一番，产业迈向中高端水平，消费对经济增长贡献明显加</w:t>
      </w:r>
      <w:r w:rsidRPr="008C1E8E">
        <w:rPr>
          <w:rFonts w:ascii="方正书宋简体" w:eastAsia="方正书宋简体" w:hAnsiTheme="minorEastAsia" w:hint="eastAsia"/>
          <w:color w:val="000000" w:themeColor="text1"/>
        </w:rPr>
        <w:t>大，户籍人口城镇化率加快提高。农业现代化取得明显进展，人民生活水平和质量普遍提高，我国现行标准下农村贫困人口实现脱贫，贫困县全部摘帽，解决区域性整体贫困。国民素质和社</w:t>
      </w:r>
      <w:r w:rsidRPr="008C1E8E">
        <w:rPr>
          <w:rFonts w:ascii="方正书宋简体" w:eastAsia="方正书宋简体" w:hAnsiTheme="minorEastAsia" w:hint="eastAsia"/>
          <w:color w:val="000000" w:themeColor="text1"/>
        </w:rPr>
        <w:lastRenderedPageBreak/>
        <w:t>会文明程度显著提高。生态环境质量总体改善。各方面制度更加成熟更加定型，国家治理体系和治理能力现代化取得重大进展。</w:t>
      </w:r>
    </w:p>
    <w:p w:rsidR="00345686" w:rsidRPr="00670CF3" w:rsidRDefault="00345686" w:rsidP="00BA2BB0">
      <w:pPr>
        <w:pStyle w:val="a7"/>
        <w:shd w:val="clear" w:color="auto" w:fill="FFFFFF"/>
        <w:spacing w:before="0" w:beforeAutospacing="0" w:after="0" w:afterAutospacing="0" w:line="450" w:lineRule="exact"/>
        <w:ind w:firstLineChars="200" w:firstLine="496"/>
        <w:jc w:val="both"/>
        <w:rPr>
          <w:rFonts w:ascii="方正书宋简体" w:eastAsia="方正书宋简体" w:hAnsiTheme="minorEastAsia"/>
          <w:color w:val="000000" w:themeColor="text1"/>
          <w:spacing w:val="4"/>
        </w:rPr>
      </w:pPr>
      <w:r w:rsidRPr="00670CF3">
        <w:rPr>
          <w:rFonts w:ascii="方正书宋简体" w:eastAsia="方正书宋简体" w:hAnsiTheme="minorEastAsia" w:hint="eastAsia"/>
          <w:color w:val="000000" w:themeColor="text1"/>
          <w:spacing w:val="4"/>
        </w:rPr>
        <w:t>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rsidR="00345686" w:rsidRPr="00670CF3" w:rsidRDefault="00345686" w:rsidP="00BA2BB0">
      <w:pPr>
        <w:pStyle w:val="a7"/>
        <w:shd w:val="clear" w:color="auto" w:fill="FFFFFF"/>
        <w:spacing w:before="0" w:beforeAutospacing="0" w:after="0" w:afterAutospacing="0" w:line="450" w:lineRule="exact"/>
        <w:ind w:firstLineChars="200" w:firstLine="496"/>
        <w:jc w:val="both"/>
        <w:rPr>
          <w:rFonts w:ascii="方正书宋简体" w:eastAsia="方正书宋简体" w:hAnsiTheme="minorEastAsia"/>
          <w:color w:val="000000" w:themeColor="text1"/>
          <w:spacing w:val="4"/>
        </w:rPr>
      </w:pPr>
      <w:r w:rsidRPr="00670CF3">
        <w:rPr>
          <w:rFonts w:ascii="方正书宋简体" w:eastAsia="方正书宋简体" w:hAnsiTheme="minorEastAsia" w:hint="eastAsia"/>
          <w:color w:val="000000" w:themeColor="text1"/>
          <w:spacing w:val="4"/>
        </w:rPr>
        <w:t>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二</w:t>
      </w:r>
      <w:r w:rsidRPr="00670CF3">
        <w:rPr>
          <w:rFonts w:hint="eastAsia"/>
          <w:color w:val="000000" w:themeColor="text1"/>
          <w:spacing w:val="4"/>
        </w:rPr>
        <w:t>〇</w:t>
      </w:r>
      <w:r w:rsidRPr="00670CF3">
        <w:rPr>
          <w:rFonts w:ascii="方正书宋简体" w:eastAsia="方正书宋简体" w:hAnsi="方正书宋简体" w:cs="方正书宋简体" w:hint="eastAsia"/>
          <w:color w:val="000000" w:themeColor="text1"/>
          <w:spacing w:val="4"/>
        </w:rPr>
        <w:t>二五》，实施工业强基工程，培育一批战略性产业，开展加快发展现代服务业行动。构建发展新体制，加快形成有利</w:t>
      </w:r>
      <w:r w:rsidRPr="00670CF3">
        <w:rPr>
          <w:rFonts w:ascii="方正书宋简体" w:eastAsia="方正书宋简体" w:hAnsiTheme="minorEastAsia" w:hint="eastAsia"/>
          <w:color w:val="000000" w:themeColor="text1"/>
          <w:spacing w:val="4"/>
        </w:rPr>
        <w:t>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rsidR="00345686" w:rsidRPr="008C1E8E" w:rsidRDefault="00345686" w:rsidP="00BA2BB0">
      <w:pPr>
        <w:pStyle w:val="a7"/>
        <w:shd w:val="clear" w:color="auto" w:fill="FFFFFF"/>
        <w:spacing w:before="0" w:beforeAutospacing="0" w:after="0" w:afterAutospacing="0" w:line="450" w:lineRule="exact"/>
        <w:ind w:firstLineChars="200" w:firstLine="464"/>
        <w:jc w:val="both"/>
        <w:rPr>
          <w:rFonts w:ascii="方正书宋简体" w:eastAsia="方正书宋简体" w:hAnsiTheme="minorEastAsia"/>
          <w:color w:val="000000" w:themeColor="text1"/>
          <w:spacing w:val="-4"/>
        </w:rPr>
      </w:pPr>
      <w:r w:rsidRPr="008C1E8E">
        <w:rPr>
          <w:rFonts w:ascii="方正书宋简体" w:eastAsia="方正书宋简体" w:hAnsiTheme="minorEastAsia" w:hint="eastAsia"/>
          <w:color w:val="000000" w:themeColor="text1"/>
          <w:spacing w:val="-4"/>
        </w:rPr>
        <w:t>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w:t>
      </w:r>
      <w:r w:rsidRPr="008C1E8E">
        <w:rPr>
          <w:rFonts w:ascii="方正书宋简体" w:eastAsia="方正书宋简体" w:hAnsiTheme="minorEastAsia" w:hint="eastAsia"/>
          <w:color w:val="000000" w:themeColor="text1"/>
          <w:spacing w:val="-4"/>
        </w:rPr>
        <w:lastRenderedPageBreak/>
        <w:t>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rsidR="00345686" w:rsidRPr="008C1E8E" w:rsidRDefault="00345686" w:rsidP="00BA2BB0">
      <w:pPr>
        <w:pStyle w:val="a7"/>
        <w:shd w:val="clear" w:color="auto" w:fill="FFFFFF"/>
        <w:spacing w:before="0" w:beforeAutospacing="0" w:after="0" w:afterAutospacing="0" w:line="44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rsidR="00345686" w:rsidRPr="008C1E8E" w:rsidRDefault="00345686" w:rsidP="00BA2BB0">
      <w:pPr>
        <w:pStyle w:val="a7"/>
        <w:shd w:val="clear" w:color="auto" w:fill="FFFFFF"/>
        <w:spacing w:before="0" w:beforeAutospacing="0" w:after="0" w:afterAutospacing="0" w:line="44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w:t>
      </w:r>
      <w:r w:rsidRPr="008C1E8E">
        <w:rPr>
          <w:rFonts w:ascii="方正书宋简体" w:eastAsia="方正书宋简体" w:hAnsiTheme="minorEastAsia" w:hint="eastAsia"/>
          <w:color w:val="000000" w:themeColor="text1"/>
        </w:rPr>
        <w:lastRenderedPageBreak/>
        <w:t>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w:t>
      </w:r>
      <w:r w:rsidRPr="008C1E8E">
        <w:rPr>
          <w:rFonts w:hint="eastAsia"/>
          <w:color w:val="000000" w:themeColor="text1"/>
        </w:rPr>
        <w:t>〇</w:t>
      </w:r>
      <w:r w:rsidRPr="008C1E8E">
        <w:rPr>
          <w:rFonts w:ascii="方正书宋简体" w:eastAsia="方正书宋简体" w:hAnsi="方正书宋简体" w:cs="方正书宋简体" w:hint="eastAsia"/>
          <w:color w:val="000000" w:themeColor="text1"/>
        </w:rPr>
        <w:t>三</w:t>
      </w:r>
      <w:r w:rsidRPr="008C1E8E">
        <w:rPr>
          <w:rFonts w:hint="eastAsia"/>
          <w:color w:val="000000" w:themeColor="text1"/>
        </w:rPr>
        <w:t>〇</w:t>
      </w:r>
      <w:r w:rsidRPr="008C1E8E">
        <w:rPr>
          <w:rFonts w:ascii="方正书宋简体" w:eastAsia="方正书宋简体" w:hAnsi="方正书宋简体" w:cs="方正书宋简体" w:hint="eastAsia"/>
          <w:color w:val="000000" w:themeColor="text1"/>
        </w:rPr>
        <w:t>年可持续发展议程。</w:t>
      </w:r>
    </w:p>
    <w:p w:rsidR="00345686" w:rsidRPr="008C1E8E" w:rsidRDefault="00345686" w:rsidP="00BA2BB0">
      <w:pPr>
        <w:pStyle w:val="a7"/>
        <w:shd w:val="clear" w:color="auto" w:fill="FFFFFF"/>
        <w:spacing w:before="0" w:beforeAutospacing="0" w:after="0" w:afterAutospacing="0" w:line="44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rsidR="00345686" w:rsidRPr="008C1E8E" w:rsidRDefault="00345686" w:rsidP="00BA2BB0">
      <w:pPr>
        <w:pStyle w:val="a7"/>
        <w:shd w:val="clear" w:color="auto" w:fill="FFFFFF"/>
        <w:spacing w:before="0" w:beforeAutospacing="0" w:after="0" w:afterAutospacing="0" w:line="44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w:t>
      </w:r>
      <w:r w:rsidRPr="008C1E8E">
        <w:rPr>
          <w:rFonts w:ascii="方正书宋简体" w:eastAsia="方正书宋简体" w:hAnsiTheme="minorEastAsia" w:hint="eastAsia"/>
          <w:color w:val="000000" w:themeColor="text1"/>
        </w:rPr>
        <w:lastRenderedPageBreak/>
        <w:t>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rsidR="00345686" w:rsidRPr="008C1E8E" w:rsidRDefault="00345686" w:rsidP="00BA2BB0">
      <w:pPr>
        <w:pStyle w:val="a7"/>
        <w:shd w:val="clear" w:color="auto" w:fill="FFFFFF"/>
        <w:spacing w:before="0" w:beforeAutospacing="0" w:after="0" w:afterAutospacing="0" w:line="44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rsidR="00345686" w:rsidRPr="008C1E8E" w:rsidRDefault="00345686" w:rsidP="00BA2BB0">
      <w:pPr>
        <w:pStyle w:val="a7"/>
        <w:shd w:val="clear" w:color="auto" w:fill="FFFFFF"/>
        <w:spacing w:before="0" w:beforeAutospacing="0" w:after="0" w:afterAutospacing="0" w:line="44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全会按照党章规定，决定递补中央委员会候补委员刘晓凯、陈志荣、金振吉为中央委员会委员。</w:t>
      </w:r>
    </w:p>
    <w:p w:rsidR="00345686" w:rsidRPr="008C1E8E" w:rsidRDefault="00345686" w:rsidP="00BA2BB0">
      <w:pPr>
        <w:pStyle w:val="a7"/>
        <w:shd w:val="clear" w:color="auto" w:fill="FFFFFF"/>
        <w:spacing w:before="0" w:beforeAutospacing="0" w:after="0" w:afterAutospacing="0" w:line="44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审议并通过了中共中央纪律检查委员会关于令计划、周本顺、杨栋梁、朱明国、王敏、陈川平、仇和、杨卫泽、潘逸阳、余远辉严重违纪问题的审查报告，确认中央政治局之前作出的给予令计划、周本顺、杨栋梁、朱明国、王敏、陈川平、仇和、杨卫泽、潘逸阳、余远辉开除党籍的处分。</w:t>
      </w:r>
    </w:p>
    <w:p w:rsidR="00345686" w:rsidRDefault="00345686" w:rsidP="00BA2BB0">
      <w:pPr>
        <w:pStyle w:val="a7"/>
        <w:shd w:val="clear" w:color="auto" w:fill="FFFFFF"/>
        <w:spacing w:before="0" w:beforeAutospacing="0" w:after="0" w:afterAutospacing="0" w:line="440" w:lineRule="exact"/>
        <w:ind w:firstLineChars="200" w:firstLine="480"/>
        <w:jc w:val="both"/>
        <w:rPr>
          <w:rFonts w:ascii="方正书宋简体" w:eastAsia="方正书宋简体" w:hAnsiTheme="minorEastAsia"/>
          <w:color w:val="000000" w:themeColor="text1"/>
        </w:rPr>
      </w:pPr>
      <w:r w:rsidRPr="008C1E8E">
        <w:rPr>
          <w:rFonts w:ascii="方正书宋简体" w:eastAsia="方正书宋简体" w:hAnsiTheme="minorEastAsia" w:hint="eastAsia"/>
          <w:color w:val="000000" w:themeColor="text1"/>
        </w:rPr>
        <w:t>全会号召，全党全国各族人民要更加紧密地团结在以习近平同志为总书记的党中央周围，万众一心，艰苦奋斗，共同夺取全面建成小康社会决胜阶段的伟大胜利！</w:t>
      </w:r>
    </w:p>
    <w:p w:rsidR="00345686" w:rsidRDefault="00E113D6" w:rsidP="00BA2BB0">
      <w:pPr>
        <w:spacing w:line="440" w:lineRule="exact"/>
        <w:ind w:firstLineChars="200" w:firstLine="480"/>
        <w:jc w:val="right"/>
        <w:rPr>
          <w:rFonts w:ascii="方正书宋简体" w:eastAsia="方正书宋简体" w:hAnsiTheme="minorEastAsia" w:cs="宋体"/>
          <w:color w:val="000000" w:themeColor="text1"/>
          <w:kern w:val="0"/>
          <w:sz w:val="24"/>
          <w:szCs w:val="24"/>
        </w:rPr>
      </w:pPr>
      <w:r w:rsidRPr="008C1E8E">
        <w:rPr>
          <w:rFonts w:ascii="方正楷体简体" w:eastAsia="方正楷体简体" w:hAnsi="楷体" w:cs="宋体" w:hint="eastAsia"/>
          <w:color w:val="000000" w:themeColor="text1"/>
          <w:kern w:val="0"/>
          <w:sz w:val="24"/>
          <w:szCs w:val="24"/>
        </w:rPr>
        <w:t>来源：新华网</w:t>
      </w:r>
      <w:r w:rsidR="008D5B34">
        <w:rPr>
          <w:rFonts w:ascii="方正楷体简体" w:eastAsia="方正楷体简体" w:hAnsi="楷体" w:cs="宋体" w:hint="eastAsia"/>
          <w:color w:val="000000" w:themeColor="text1"/>
          <w:kern w:val="0"/>
          <w:sz w:val="24"/>
          <w:szCs w:val="24"/>
        </w:rPr>
        <w:t>（</w:t>
      </w:r>
      <w:r w:rsidR="008D5B34">
        <w:rPr>
          <w:rFonts w:ascii="方正书宋简体" w:eastAsia="方正书宋简体" w:hAnsiTheme="minorEastAsia" w:cs="宋体" w:hint="eastAsia"/>
          <w:color w:val="000000" w:themeColor="text1"/>
          <w:kern w:val="0"/>
          <w:sz w:val="24"/>
          <w:szCs w:val="24"/>
        </w:rPr>
        <w:t>2</w:t>
      </w:r>
      <w:r w:rsidR="008D5B34" w:rsidRPr="008D5B34">
        <w:rPr>
          <w:rFonts w:ascii="方正书宋简体" w:eastAsia="方正书宋简体" w:hAnsiTheme="minorEastAsia" w:cs="宋体" w:hint="eastAsia"/>
          <w:color w:val="000000" w:themeColor="text1"/>
          <w:kern w:val="0"/>
          <w:sz w:val="24"/>
          <w:szCs w:val="24"/>
        </w:rPr>
        <w:t>015年10月29日</w:t>
      </w:r>
      <w:r w:rsidR="008D5B34">
        <w:rPr>
          <w:rFonts w:ascii="方正书宋简体" w:eastAsia="方正书宋简体" w:hAnsiTheme="minorEastAsia" w:cs="宋体" w:hint="eastAsia"/>
          <w:color w:val="000000" w:themeColor="text1"/>
          <w:kern w:val="0"/>
          <w:sz w:val="24"/>
          <w:szCs w:val="24"/>
        </w:rPr>
        <w:t>）</w:t>
      </w:r>
    </w:p>
    <w:p w:rsidR="00F554FA" w:rsidRDefault="00F554FA" w:rsidP="00BA2BB0">
      <w:pPr>
        <w:spacing w:line="440" w:lineRule="exact"/>
        <w:ind w:firstLineChars="200" w:firstLine="480"/>
        <w:jc w:val="right"/>
        <w:rPr>
          <w:rFonts w:ascii="方正书宋简体" w:eastAsia="方正书宋简体" w:hAnsiTheme="minorEastAsia" w:cs="宋体"/>
          <w:color w:val="000000" w:themeColor="text1"/>
          <w:kern w:val="0"/>
          <w:sz w:val="24"/>
          <w:szCs w:val="24"/>
        </w:rPr>
      </w:pPr>
    </w:p>
    <w:p w:rsidR="00F554FA" w:rsidRDefault="00F554FA" w:rsidP="00BA2BB0">
      <w:pPr>
        <w:spacing w:line="440" w:lineRule="exact"/>
        <w:ind w:firstLineChars="200" w:firstLine="480"/>
        <w:jc w:val="right"/>
        <w:rPr>
          <w:rFonts w:ascii="方正书宋简体" w:eastAsia="方正书宋简体" w:hAnsiTheme="minorEastAsia" w:cs="宋体"/>
          <w:color w:val="000000" w:themeColor="text1"/>
          <w:kern w:val="0"/>
          <w:sz w:val="24"/>
          <w:szCs w:val="24"/>
        </w:rPr>
      </w:pPr>
    </w:p>
    <w:p w:rsidR="00F554FA" w:rsidRDefault="00F554FA" w:rsidP="00BA2BB0">
      <w:pPr>
        <w:spacing w:line="440" w:lineRule="exact"/>
        <w:ind w:firstLineChars="200" w:firstLine="480"/>
        <w:jc w:val="right"/>
        <w:rPr>
          <w:rFonts w:ascii="方正书宋简体" w:eastAsia="方正书宋简体" w:hAnsiTheme="minorEastAsia" w:cs="宋体"/>
          <w:color w:val="000000" w:themeColor="text1"/>
          <w:kern w:val="0"/>
          <w:sz w:val="24"/>
          <w:szCs w:val="24"/>
        </w:rPr>
      </w:pPr>
    </w:p>
    <w:p w:rsidR="00F554FA" w:rsidRDefault="00F554FA" w:rsidP="00BA2BB0">
      <w:pPr>
        <w:spacing w:line="440" w:lineRule="exact"/>
        <w:ind w:firstLineChars="200" w:firstLine="480"/>
        <w:jc w:val="right"/>
        <w:rPr>
          <w:rFonts w:ascii="方正书宋简体" w:eastAsia="方正书宋简体" w:hAnsiTheme="minorEastAsia" w:cs="宋体"/>
          <w:color w:val="000000" w:themeColor="text1"/>
          <w:kern w:val="0"/>
          <w:sz w:val="24"/>
          <w:szCs w:val="24"/>
        </w:rPr>
      </w:pPr>
    </w:p>
    <w:p w:rsidR="00F554FA" w:rsidRDefault="00F554FA" w:rsidP="00BA2BB0">
      <w:pPr>
        <w:spacing w:line="440" w:lineRule="exact"/>
        <w:ind w:firstLineChars="200" w:firstLine="480"/>
        <w:jc w:val="right"/>
        <w:rPr>
          <w:rFonts w:ascii="方正书宋简体" w:eastAsia="方正书宋简体" w:hAnsiTheme="minorEastAsia" w:cs="宋体"/>
          <w:color w:val="000000" w:themeColor="text1"/>
          <w:kern w:val="0"/>
          <w:sz w:val="24"/>
          <w:szCs w:val="24"/>
        </w:rPr>
      </w:pPr>
    </w:p>
    <w:p w:rsidR="00BA0F0B" w:rsidRDefault="00BA0F0B" w:rsidP="00BA2BB0">
      <w:pPr>
        <w:spacing w:line="440" w:lineRule="exact"/>
        <w:ind w:firstLineChars="200" w:firstLine="480"/>
        <w:jc w:val="right"/>
        <w:rPr>
          <w:rFonts w:ascii="方正书宋简体" w:eastAsia="方正书宋简体" w:hAnsiTheme="minorEastAsia" w:cs="宋体"/>
          <w:color w:val="000000" w:themeColor="text1"/>
          <w:kern w:val="0"/>
          <w:sz w:val="24"/>
          <w:szCs w:val="24"/>
        </w:rPr>
      </w:pPr>
    </w:p>
    <w:p w:rsidR="00BB761D" w:rsidRDefault="00BB761D" w:rsidP="00BA2BB0">
      <w:pPr>
        <w:spacing w:line="440" w:lineRule="exact"/>
        <w:ind w:firstLineChars="200" w:firstLine="480"/>
        <w:jc w:val="right"/>
        <w:rPr>
          <w:rFonts w:ascii="方正书宋简体" w:eastAsia="方正书宋简体" w:hAnsiTheme="minorEastAsia" w:cs="宋体"/>
          <w:color w:val="000000" w:themeColor="text1"/>
          <w:kern w:val="0"/>
          <w:sz w:val="24"/>
          <w:szCs w:val="24"/>
        </w:rPr>
      </w:pPr>
    </w:p>
    <w:p w:rsidR="00F554FA" w:rsidRPr="00BB761D" w:rsidRDefault="00F554FA" w:rsidP="00BB761D">
      <w:pPr>
        <w:adjustRightInd w:val="0"/>
        <w:snapToGrid w:val="0"/>
        <w:jc w:val="left"/>
        <w:rPr>
          <w:rFonts w:ascii="方正黑体简体" w:eastAsia="方正黑体简体" w:hAnsi="黑体" w:cs="宋体"/>
          <w:color w:val="000000" w:themeColor="text1"/>
          <w:kern w:val="0"/>
          <w:sz w:val="28"/>
          <w:szCs w:val="28"/>
        </w:rPr>
      </w:pPr>
      <w:r w:rsidRPr="00BB761D">
        <w:rPr>
          <w:rFonts w:ascii="方正黑体简体" w:eastAsia="方正黑体简体" w:hAnsi="黑体" w:cs="宋体" w:hint="eastAsia"/>
          <w:color w:val="000000" w:themeColor="text1"/>
          <w:kern w:val="0"/>
          <w:sz w:val="28"/>
          <w:szCs w:val="28"/>
        </w:rPr>
        <w:lastRenderedPageBreak/>
        <w:t>【“十三五”发展规划</w:t>
      </w:r>
      <w:r w:rsidR="00FE50EF">
        <w:rPr>
          <w:rFonts w:ascii="方正黑体简体" w:eastAsia="方正黑体简体" w:hAnsi="黑体" w:cs="宋体" w:hint="eastAsia"/>
          <w:color w:val="000000" w:themeColor="text1"/>
          <w:kern w:val="0"/>
          <w:sz w:val="28"/>
          <w:szCs w:val="28"/>
        </w:rPr>
        <w:t>建议</w:t>
      </w:r>
      <w:r w:rsidRPr="00BB761D">
        <w:rPr>
          <w:rFonts w:ascii="方正黑体简体" w:eastAsia="方正黑体简体" w:hAnsi="黑体" w:cs="宋体" w:hint="eastAsia"/>
          <w:color w:val="000000" w:themeColor="text1"/>
          <w:kern w:val="0"/>
          <w:sz w:val="28"/>
          <w:szCs w:val="28"/>
        </w:rPr>
        <w:t>】</w:t>
      </w:r>
    </w:p>
    <w:p w:rsidR="00BA0F0B" w:rsidRPr="00F16BB1" w:rsidRDefault="00BA0F0B" w:rsidP="00BB761D">
      <w:pPr>
        <w:pStyle w:val="1"/>
        <w:snapToGrid w:val="0"/>
        <w:spacing w:beforeLines="100" w:before="312" w:afterLines="0" w:after="0"/>
      </w:pPr>
      <w:bookmarkStart w:id="3" w:name="_Toc434421713"/>
      <w:r w:rsidRPr="00F16BB1">
        <w:rPr>
          <w:rFonts w:hint="eastAsia"/>
        </w:rPr>
        <w:t>中共中央关于制定国民经济和社会发展</w:t>
      </w:r>
      <w:r w:rsidR="00BB761D">
        <w:rPr>
          <w:rFonts w:hint="eastAsia"/>
        </w:rPr>
        <w:t xml:space="preserve">      </w:t>
      </w:r>
      <w:r w:rsidRPr="00F16BB1">
        <w:rPr>
          <w:rFonts w:hint="eastAsia"/>
        </w:rPr>
        <w:t>第十三个五年规划的建议</w:t>
      </w:r>
      <w:bookmarkEnd w:id="3"/>
    </w:p>
    <w:p w:rsidR="00F16BB1" w:rsidRPr="00BB761D" w:rsidRDefault="00F16BB1" w:rsidP="00BB761D">
      <w:pPr>
        <w:pStyle w:val="a7"/>
        <w:shd w:val="clear" w:color="auto" w:fill="FFFFFF"/>
        <w:snapToGrid w:val="0"/>
        <w:spacing w:beforeLines="50" w:before="156" w:beforeAutospacing="0" w:afterLines="100" w:after="312" w:afterAutospacing="0"/>
        <w:jc w:val="center"/>
        <w:rPr>
          <w:rFonts w:ascii="方正楷体简体" w:eastAsia="方正楷体简体"/>
          <w:color w:val="000000" w:themeColor="text1"/>
          <w:sz w:val="32"/>
          <w:szCs w:val="32"/>
        </w:rPr>
      </w:pPr>
      <w:r w:rsidRPr="00BB761D">
        <w:rPr>
          <w:rFonts w:ascii="方正楷体简体" w:eastAsia="方正楷体简体" w:hint="eastAsia"/>
          <w:color w:val="000000" w:themeColor="text1"/>
          <w:sz w:val="32"/>
          <w:szCs w:val="32"/>
        </w:rPr>
        <w:t>（2015年10月29日中国共产党第十八届中央委员会</w:t>
      </w:r>
      <w:r w:rsidR="00BB761D">
        <w:rPr>
          <w:rFonts w:ascii="方正楷体简体" w:eastAsia="方正楷体简体" w:hint="eastAsia"/>
          <w:color w:val="000000" w:themeColor="text1"/>
          <w:sz w:val="32"/>
          <w:szCs w:val="32"/>
        </w:rPr>
        <w:t xml:space="preserve">          </w:t>
      </w:r>
      <w:r w:rsidRPr="00BB761D">
        <w:rPr>
          <w:rFonts w:ascii="方正楷体简体" w:eastAsia="方正楷体简体" w:hint="eastAsia"/>
          <w:color w:val="000000" w:themeColor="text1"/>
          <w:sz w:val="32"/>
          <w:szCs w:val="32"/>
        </w:rPr>
        <w:t>第五次全体会议通过）</w:t>
      </w:r>
    </w:p>
    <w:p w:rsidR="00BB761D" w:rsidRDefault="00F16BB1" w:rsidP="00D72059">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到二○二○年全面建成小康社会，是我们党确定的“两个一百年”奋斗目标的第一个百年奋斗目标。“十三五”时期是全面建成小康社会决胜阶段，“十三五”规划必须紧紧围绕实现这个奋斗目标来制定。</w:t>
      </w:r>
    </w:p>
    <w:p w:rsidR="00BB761D" w:rsidRDefault="00F16BB1" w:rsidP="00D72059">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中国共产党第十八届中央委员会第五次全体会议全面分析国际国内形势，认为如期全面建成小康社会既具有充分条件也面临艰巨任务，必须在新中国成立特别是改革开放以来打下的坚实基础上坚定信心、锐意进取、奋发有为。全会研究了“十三五”时期我国发展的一系列重大问题，就制定“十三五”规划提出以下建议。</w:t>
      </w:r>
    </w:p>
    <w:p w:rsidR="00BB761D" w:rsidRDefault="00F16BB1" w:rsidP="00BB761D">
      <w:pPr>
        <w:pStyle w:val="a7"/>
        <w:shd w:val="clear" w:color="auto" w:fill="FFFFFF"/>
        <w:spacing w:beforeLines="50" w:before="156" w:beforeAutospacing="0" w:afterLines="50" w:after="156" w:afterAutospacing="0" w:line="440" w:lineRule="exact"/>
        <w:ind w:firstLineChars="200" w:firstLine="480"/>
        <w:jc w:val="both"/>
        <w:rPr>
          <w:rStyle w:val="a8"/>
          <w:rFonts w:ascii="方正黑体简体" w:eastAsia="方正黑体简体"/>
          <w:b w:val="0"/>
          <w:color w:val="000000" w:themeColor="text1"/>
        </w:rPr>
      </w:pPr>
      <w:r w:rsidRPr="00BB761D">
        <w:rPr>
          <w:rStyle w:val="a8"/>
          <w:rFonts w:ascii="方正黑体简体" w:eastAsia="方正黑体简体" w:hint="eastAsia"/>
          <w:b w:val="0"/>
          <w:color w:val="000000" w:themeColor="text1"/>
        </w:rPr>
        <w:t>一、全面建成小康社会决胜阶段的形势和指导思想</w:t>
      </w:r>
    </w:p>
    <w:p w:rsidR="00BB761D" w:rsidRDefault="00F16BB1" w:rsidP="004038B7">
      <w:pPr>
        <w:pStyle w:val="a7"/>
        <w:shd w:val="clear" w:color="auto" w:fill="FFFFFF"/>
        <w:spacing w:before="0" w:beforeAutospacing="0" w:after="0" w:afterAutospacing="0" w:line="46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（一）“十二五”时期我国发展取得重大成就。</w:t>
      </w:r>
      <w:r w:rsidRPr="00BB761D">
        <w:rPr>
          <w:rFonts w:ascii="方正书宋简体" w:eastAsia="方正书宋简体" w:hint="eastAsia"/>
          <w:color w:val="000000" w:themeColor="text1"/>
        </w:rPr>
        <w:t>“十二五”时期是我国发展很不平凡的五年。面对错综复杂的国际环境和艰巨繁重的国内改革发展稳定任务，我们党团结带领全国各族人民顽强拼搏、开拓创新，奋力开创了党和国家事业发展新局面。</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我们妥善应对国际金融危机持续影响等一系列重大风险挑战，适应经济发展新常态，不断创新宏观调控方式，推动形成经济结构优化、发展动力转换、发展方式转变加快的良好态势。我国经济总量稳居世界第二位，十三亿多人口的人均国内生产总值增至七千八百美元左右。第三产业增加值占国内生产总值比重超过第二产业，基础设施水平全面跃升，农业连续增产，常住人口城镇化率达到百分之五十五，一批重大科技成果达到世界先进水平。公共服务体系基本建立、覆盖面持续扩大，新增就业持续增加，贫困人口大幅减少，生态文明建设取得新进展，人民生活水平和质量加快提高。全面深化改革有力推进，人民民主不断扩大，依法治国开启新征程。全方位外交取得重大进展，对外开放不断深入，我国成为全球第一货物贸易大国和主要对外投资大国。中华民族伟大复兴的中国梦和社会主义核心价值观深入人心，国家文化软实力不断增强。中国特色军事变革成就显著，强军兴军迈出新步伐。全面从严治党开创新局面，党的群众路线教育实践</w:t>
      </w:r>
      <w:r w:rsidRPr="00BB761D">
        <w:rPr>
          <w:rFonts w:ascii="方正书宋简体" w:eastAsia="方正书宋简体" w:hint="eastAsia"/>
          <w:color w:val="000000" w:themeColor="text1"/>
        </w:rPr>
        <w:lastRenderedPageBreak/>
        <w:t>活动成果丰硕，党风廉政建设成效显著，赢得了党心民心。“十二五”规划目标即将胜利实现，我国经济实力、科技实力、国防实力、国际影响力又上了一个大台阶。</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BB761D"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（二）“十三五”时期我国发展环境的基本特征。</w:t>
      </w:r>
      <w:r w:rsidRPr="00BB761D">
        <w:rPr>
          <w:rFonts w:ascii="方正书宋简体" w:eastAsia="方正书宋简体" w:hint="eastAsia"/>
          <w:color w:val="000000" w:themeColor="text1"/>
        </w:rPr>
        <w:t>和平与发展的时代主题没有变，世界多极化、经济全球化、文化多样化、社会信息化深入发展，世界经济在深度调整中曲折复苏，新一轮科技革命和产业变革蓄势待发，全球治理体系深刻变革，发展中国家群体力量继续增强，国际力量对比逐步趋向平衡。同时，国际金融危机深层次影响在相当长时期依然存在，全球经济贸易增长乏力，保护主义抬头，地缘政治关系复杂变化，传统安全威胁和非传统安全威胁交织，外部环境不稳定不确定因素增多。</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我国物质基础雄厚、人力资本丰富、市场空间广阔、发展潜力巨大，经济发展方式加快转变，新的增长动力正在孕育形成，经济长期向好基本面没有改变。同时，发展不平衡、不协调、不可持续问题仍然突出，主要是发展方式粗放，创新能力不强，部分行业产能过剩严重，企业效益下滑，重大安全事故频发；城乡区域发展不平衡；资源约束趋紧，生态环境恶化趋势尚未得到根本扭转；基本公共服务供给不足，收入差距较大，人口老龄化加快，消除贫困任务艰巨；人们文明素质和社会文明程度有待提高；法治建设有待加强；领导干部思想作风和能力水平有待提高，党员、干部先锋模范作用有待强化。我们必须增强忧患意识、责任意识，着力在优化结构、增强动力、化解矛盾、补齐短板上取得突破性进展。</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综合判断，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BB761D"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（三）“十三五”时期我国发展的指导思想。</w:t>
      </w:r>
      <w:r w:rsidRPr="00BB761D">
        <w:rPr>
          <w:rFonts w:ascii="方正书宋简体" w:eastAsia="方正书宋简体" w:hint="eastAsia"/>
          <w:color w:val="000000" w:themeColor="text1"/>
        </w:rPr>
        <w:t>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BB761D" w:rsidRDefault="00F16BB1" w:rsidP="00D72059">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如期实现全面建成小康社会奋斗目标，推动经济社会持续健康发展，必须遵循以下原则。</w:t>
      </w:r>
    </w:p>
    <w:p w:rsidR="00BB761D" w:rsidRDefault="00F16BB1" w:rsidP="00D72059">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rsidR="00BB761D" w:rsidRDefault="00F16BB1" w:rsidP="00D72059">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rsidR="00BB761D" w:rsidRDefault="00F16BB1" w:rsidP="00D72059">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rsidR="00BB761D" w:rsidRDefault="00F16BB1" w:rsidP="00D72059">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rsidR="00BB761D" w:rsidRDefault="00F16BB1" w:rsidP="00D72059">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rsidR="00BB761D" w:rsidRDefault="00F16BB1" w:rsidP="00D72059">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BB761D" w:rsidRPr="00BB761D" w:rsidRDefault="00F16BB1" w:rsidP="00BB761D">
      <w:pPr>
        <w:pStyle w:val="a7"/>
        <w:shd w:val="clear" w:color="auto" w:fill="FFFFFF"/>
        <w:spacing w:beforeLines="50" w:before="156" w:beforeAutospacing="0" w:afterLines="50" w:after="156" w:afterAutospacing="0" w:line="440" w:lineRule="exact"/>
        <w:ind w:firstLineChars="200" w:firstLine="480"/>
        <w:jc w:val="both"/>
        <w:rPr>
          <w:rStyle w:val="a8"/>
          <w:rFonts w:ascii="方正黑体简体" w:eastAsia="方正黑体简体"/>
          <w:b w:val="0"/>
          <w:color w:val="000000" w:themeColor="text1"/>
        </w:rPr>
      </w:pPr>
      <w:r w:rsidRPr="00BB761D">
        <w:rPr>
          <w:rStyle w:val="a8"/>
          <w:rFonts w:ascii="方正黑体简体" w:eastAsia="方正黑体简体" w:hint="eastAsia"/>
          <w:b w:val="0"/>
          <w:color w:val="000000" w:themeColor="text1"/>
        </w:rPr>
        <w:t>二、“十三五”时期经济社会发展的主要目标和基本理念</w:t>
      </w:r>
    </w:p>
    <w:p w:rsidR="00BB761D"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（一）全面建成小康社会新的目标要求。</w:t>
      </w:r>
      <w:r w:rsidRPr="00BB761D">
        <w:rPr>
          <w:rFonts w:ascii="方正书宋简体" w:eastAsia="方正书宋简体" w:hint="eastAsia"/>
          <w:color w:val="000000" w:themeColor="text1"/>
        </w:rPr>
        <w:t>党的十六大提出全面建设小康社会奋斗目标以来，全党全国各族人民接续奋斗，各项事业取得重大进展。今后五年，要在已经确定的全面建成小康社会目标要求的基础上，努力实现以下新的目标要求。</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经济保持中高速增长。在提高发展平衡性、包容性、可持续性的基础上，到二○二○年国内生产总值和城乡居民人均收入比二○一○年翻一番。主要经济指标平衡协调，发展空间格局得到优化，投资效率和企业效率明显上升，工业化和信息化融合发展水平进一步提高，产业迈向中高端水平，先进制造业加快发展，新产业新业态不断成长，服务业比重进一步上升，消费对经济增长贡献明显加大。户籍人口城镇化率加快提高。农业现代化取得明显进展。迈进创新型国家和人才强国行列。</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人民生活水平和质量普遍提高。就业比较充分，就业、教育、文化、社保、医疗、住房等公共服务体系更加健全，基本公共服务均等化水平稳步提高。教育现代化取得重要进展，劳动年龄人口受教育年限明显增加。收入差距缩小，中等收入人口比重上升。我国现行标准下农村贫困人口实现脱贫，贫困县全部摘帽，解决区域性整体贫困。</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国民素质和社会文明程度显著提高。中国梦和社会主义核心价值观更加深入人心，爱国主义、集体主义、社会主义思想广泛弘扬，向上向善、诚信互助的社会风尚更加浓厚，人民思想道德素质、科学文化素质、健康素质明显提高，全社会法治意识不断增强。公共文化服务体系基本建成，文化产业成为国民经济支柱性产业。中华文化影响持续扩大。</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BB761D"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（二）完善发展理念。</w:t>
      </w:r>
      <w:r w:rsidRPr="00BB761D">
        <w:rPr>
          <w:rFonts w:ascii="方正书宋简体" w:eastAsia="方正书宋简体" w:hint="eastAsia"/>
          <w:color w:val="000000" w:themeColor="text1"/>
        </w:rPr>
        <w:t>实现“十三五”时期发展目标，破解发展难题，厚植发展优势，必须牢固树立创新、协调、绿色、开放、共享的发展理念。</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创新是引领发展的第一动力。必须把创新摆在国家发展全局的核心位置，不断推进理论创新、制度创新、科技创新、文化创新等各方面创新，让创新贯穿党和国家一切工作，让创新在全社会蔚然成风。</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创新发展、协调发展、绿色发展、开放发展、共享发展，是关系我国发展全局的一场深刻变革。全党同志要充分认识这场变革的重大现实意义和深远历史意义，统一思想，协调行动，深化改革，开拓前进，推动我国发展迈上新台阶。</w:t>
      </w:r>
    </w:p>
    <w:p w:rsidR="00BB761D" w:rsidRPr="00D72059" w:rsidRDefault="00F16BB1" w:rsidP="00D72059">
      <w:pPr>
        <w:pStyle w:val="a7"/>
        <w:shd w:val="clear" w:color="auto" w:fill="FFFFFF"/>
        <w:spacing w:beforeLines="50" w:before="156" w:beforeAutospacing="0" w:afterLines="50" w:after="156" w:afterAutospacing="0" w:line="440" w:lineRule="exact"/>
        <w:ind w:firstLineChars="200" w:firstLine="480"/>
        <w:jc w:val="both"/>
        <w:rPr>
          <w:rStyle w:val="a8"/>
          <w:rFonts w:ascii="方正黑体简体" w:eastAsia="方正黑体简体"/>
          <w:b w:val="0"/>
          <w:color w:val="000000" w:themeColor="text1"/>
        </w:rPr>
      </w:pPr>
      <w:r w:rsidRPr="00D72059">
        <w:rPr>
          <w:rStyle w:val="a8"/>
          <w:rFonts w:ascii="方正黑体简体" w:eastAsia="方正黑体简体" w:hint="eastAsia"/>
          <w:b w:val="0"/>
          <w:color w:val="000000" w:themeColor="text1"/>
        </w:rPr>
        <w:t>三、坚持创新发展，着力提高发展质量和效益</w:t>
      </w:r>
    </w:p>
    <w:p w:rsidR="00BB761D" w:rsidRPr="00D72059" w:rsidRDefault="00F16BB1" w:rsidP="00D72059">
      <w:pPr>
        <w:pStyle w:val="a7"/>
        <w:shd w:val="clear" w:color="auto" w:fill="FFFFFF"/>
        <w:spacing w:before="0" w:beforeAutospacing="0" w:after="0" w:afterAutospacing="0" w:line="440" w:lineRule="exact"/>
        <w:ind w:firstLineChars="200" w:firstLine="488"/>
        <w:jc w:val="both"/>
        <w:rPr>
          <w:rFonts w:ascii="方正书宋简体" w:eastAsia="方正书宋简体"/>
          <w:color w:val="000000" w:themeColor="text1"/>
          <w:spacing w:val="2"/>
        </w:rPr>
      </w:pPr>
      <w:r w:rsidRPr="00D72059">
        <w:rPr>
          <w:rFonts w:ascii="方正书宋简体" w:eastAsia="方正书宋简体" w:hint="eastAsia"/>
          <w:color w:val="000000" w:themeColor="text1"/>
          <w:spacing w:val="2"/>
        </w:rPr>
        <w:t>在国际发展竞争日趋激烈和我国发展动力转换的形势下，必须把发展基点放在创新上，形成促进创新的体制架构，塑造更多依靠创新驱动、更多发挥先发优势的引领型发展。</w:t>
      </w:r>
    </w:p>
    <w:p w:rsidR="00BB761D"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（一）培育发展新动力。</w:t>
      </w:r>
      <w:r w:rsidRPr="00BB761D">
        <w:rPr>
          <w:rFonts w:ascii="方正书宋简体" w:eastAsia="方正书宋简体" w:hint="eastAsia"/>
          <w:color w:val="000000" w:themeColor="text1"/>
        </w:rPr>
        <w:t>优化劳动力、资本、土地、技术、管理等要素配置，激发创新创业活力，推动大众创业、万众创新，释放新需求，创造新供给，推动新技术、新产业、新业态蓬勃发展，加快实现发展动力转换。</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发挥消费对增长的基础作用，着力扩大居民消费，引导消费朝着智能、绿色、健康、安全方向转变，以扩大服务消费为重点带动消费结构升级。促进流通信息化、标准化、集约化。</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发挥投资对增长的关键作用，深化投融资体制改革，优化投资结构，增加有效投资。发挥财政资金撬动功能，创新融资方式，带动更多社会资本参与投资。创新公共基础设施投融资体制，推广政府和社会资本合作模式。</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发挥出口对增长的促进作用，增强对外投资和扩大出口结合度，培育以技术、标准、品牌、质量、服务为核心的对外经济新优势。实施优进优出战略，推进国际产能和装备制造合作，提高劳动密集型产品科技含量和附加值，营造资本和技术密集型产业新优势，提高我国产业在全球价值链中的地位。</w:t>
      </w:r>
    </w:p>
    <w:p w:rsidR="00BB761D"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lastRenderedPageBreak/>
        <w:t>（二）拓展发展新空间。</w:t>
      </w:r>
      <w:r w:rsidRPr="00BB761D">
        <w:rPr>
          <w:rFonts w:ascii="方正书宋简体" w:eastAsia="方正书宋简体" w:hint="eastAsia"/>
          <w:color w:val="000000" w:themeColor="text1"/>
        </w:rPr>
        <w:t>用发展新空间培育发展新动力，用发展新动力开拓发展新空间。</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拓展区域发展空间。以区域发展总体战略为基础，以“一带一路”建设、京津冀协同发展、长江经济带建设为引领，形成沿海沿江沿线经济带为主的纵向横向经济轴带。发挥城市群辐射带动作用，优化发展京津冀、长三角、珠三角三大城市群，形成东北地区、中原地区、长江中游、成渝地区、关中平原等城市群。发展一批中心城市，强化区域服务功能。支持绿色城市、智慧城市、森林城市建设和城际基础设施互联互通。推进重点地区一体发展，培育壮大若干重点经济区。推进城乡发展一体化，开辟农村广阔发展空间。</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拓展产业发展空间。支持节能环保、生物技术、信息技术、智能制造、高端装备、新能源等新兴产业发展，支持传统产业优化升级。推广新型孵化模式，鼓励发展众创、众包、众扶、众筹空间。发展天使、创业、产业投资，深化创业板、新三板改革。</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拓展基础设施建设空间。实施重大公共设施和基础设施工程。实施网络强国战略，加快构建高速、移动、安全、泛在的新一代信息基础设施。加快完善水利、铁路、公路、水运、民航、通用航空、管道、邮政等基础设施网络。完善能源安全储备制度。加强城市公共交通、防洪防涝等设施建设。实施城市地下管网改造工程。加快开放电力、电信、交通、石油、天然气、市政公用等自然垄断行业的竞争性业务。</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拓展网络经济空间。实施“互联网+”行动计划，发展物联网技术和应用，发展分享经济，促进互联网和经济社会融合发展。实施国家大数据战略，推进数据资源开放共享。完善电信普遍服务机制，开展网络提速降费行动，超前布局下一代互联网。推进产业组织、商业模式、供应链、物流链创新，支持基于互联网的各类创新。</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拓展蓝色经济空间。坚持陆海统筹，壮大海洋经济，科学开发海洋资源，保护海洋生态环境，维护我国海洋权益，建设海洋强国。</w:t>
      </w:r>
    </w:p>
    <w:p w:rsidR="00BB761D"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（三）深入实施创新驱动发展战略。</w:t>
      </w:r>
      <w:r w:rsidRPr="00BB761D">
        <w:rPr>
          <w:rFonts w:ascii="方正书宋简体" w:eastAsia="方正书宋简体" w:hint="eastAsia"/>
          <w:color w:val="000000" w:themeColor="text1"/>
        </w:rPr>
        <w:t>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积极提出并牵头组织国际大科学计划和大科学工程。</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推动政府职能从研发管理向创新服务转变。完善国家科技决策咨询制度。坚持战略和前沿导向，集中支持事关发展全局的基础研究和共性关键技术研究，加快突破新一代信息通信、新能源、新材料、航空航天、生物医药、智能制造等领域核心技术。瞄准瓶颈制约问题，制定系统性技术解决方案。</w:t>
      </w:r>
    </w:p>
    <w:p w:rsidR="00BB761D" w:rsidRDefault="00F16BB1" w:rsidP="00D72059">
      <w:pPr>
        <w:pStyle w:val="a7"/>
        <w:shd w:val="clear" w:color="auto" w:fill="FFFFFF"/>
        <w:spacing w:before="0" w:beforeAutospacing="0" w:after="0" w:afterAutospacing="0" w:line="446"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强化企业创新主体地位和主导作用，形成一批有国际竞争力的创新型领军企业，支持科技型中小企业健康发展。依托企业、高校、科研院所建设一批国家技术创新中心，形成若干具有强大带动力的创新型城市和区域创新中心。完善企业研发费用加计扣除政策，扩大固定资产加速折旧实施范围，推动设备更新和新技术应用。</w:t>
      </w:r>
    </w:p>
    <w:p w:rsidR="00BB761D" w:rsidRDefault="00F16BB1" w:rsidP="00D72059">
      <w:pPr>
        <w:pStyle w:val="a7"/>
        <w:shd w:val="clear" w:color="auto" w:fill="FFFFFF"/>
        <w:spacing w:before="0" w:beforeAutospacing="0" w:after="0" w:afterAutospacing="0" w:line="446"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深化科技体制改革，引导构建产业技术创新联盟，推动跨领域跨行业协同创新，促进科技与经济深度融合。加强技术和知识产权交易平台建设，建立从实验研究、中试到生产的全过程科技创新融资模式，促进科技成果资本化、产业化。构建普惠性创新支持政策体系，加大金融支持和税收优惠力度。深化知识产权领域改革，加强知识产权保护。</w:t>
      </w:r>
    </w:p>
    <w:p w:rsidR="00BB761D" w:rsidRDefault="00F16BB1" w:rsidP="00D72059">
      <w:pPr>
        <w:pStyle w:val="a7"/>
        <w:shd w:val="clear" w:color="auto" w:fill="FFFFFF"/>
        <w:spacing w:before="0" w:beforeAutospacing="0" w:after="0" w:afterAutospacing="0" w:line="446"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扩大高校和科研院所自主权，赋予创新领军人才更大人财物支配权、技术路线决策权。实行以增加知识价值为导向的分配政策，提高科研人员成果转化收益分享比例，鼓励人才弘扬奉献精神。</w:t>
      </w:r>
    </w:p>
    <w:p w:rsidR="00BB761D" w:rsidRDefault="00F16BB1" w:rsidP="004038B7">
      <w:pPr>
        <w:pStyle w:val="a7"/>
        <w:shd w:val="clear" w:color="auto" w:fill="FFFFFF"/>
        <w:spacing w:before="0" w:beforeAutospacing="0" w:after="0" w:afterAutospacing="0" w:line="446"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（四）大力推进农业现代化。</w:t>
      </w:r>
      <w:r w:rsidRPr="00BB761D">
        <w:rPr>
          <w:rFonts w:ascii="方正书宋简体" w:eastAsia="方正书宋简体" w:hint="eastAsia"/>
          <w:color w:val="000000" w:themeColor="text1"/>
        </w:rPr>
        <w:t>农业是全面建成小康社会、实现现代化的基础。加快转变农业发展方式，发展多种形式适度规模经营，发挥其在现代农业建设中的引领作用。着力构建现代农业产业体系、生产体系、经营体系，提高农业质量效益和竞争力，推动粮经饲统筹、农林牧渔结合、种养加一体、一二三产业融合发展，走产出高效、产品安全、资源节约、环境友好的农业现代化道路。</w:t>
      </w:r>
    </w:p>
    <w:p w:rsidR="00BB761D" w:rsidRDefault="00F16BB1" w:rsidP="00D72059">
      <w:pPr>
        <w:pStyle w:val="a7"/>
        <w:shd w:val="clear" w:color="auto" w:fill="FFFFFF"/>
        <w:spacing w:before="0" w:beforeAutospacing="0" w:after="0" w:afterAutospacing="0" w:line="446"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稳定农村土地承包关系，完善土地所有权、承包权、经营权分置办法，依法推进土地经营权有序流转，构建培育新型农业经营主体的政策体系。培养新型职业农民。深化农村土地制度改革。完善农村集体产权权能。深化农村金融改革，完善农业保险制度。</w:t>
      </w:r>
    </w:p>
    <w:p w:rsidR="00BB761D" w:rsidRDefault="00F16BB1" w:rsidP="00D72059">
      <w:pPr>
        <w:pStyle w:val="a7"/>
        <w:shd w:val="clear" w:color="auto" w:fill="FFFFFF"/>
        <w:spacing w:before="0" w:beforeAutospacing="0" w:after="0" w:afterAutospacing="0" w:line="446"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最严格的耕地保护制度，坚守耕地红线，实施藏粮于地、藏粮于技战略，提高粮食产能，确保谷物基本自给、口粮绝对安全。全面划定永久基本农田，大规模推进农田水利、土地整治、中低产田改造和高标准农田建设，加强粮食等大宗农产品主产区建设，探索建立粮食生产功能区和重要农产品生产保护区。优化农业生产结构和区域布局，推进产业链和价值链建设，开发农业多种功能，提高农业综合效益。</w:t>
      </w:r>
    </w:p>
    <w:p w:rsidR="00BB761D" w:rsidRDefault="00F16BB1" w:rsidP="00D72059">
      <w:pPr>
        <w:pStyle w:val="a7"/>
        <w:shd w:val="clear" w:color="auto" w:fill="FFFFFF"/>
        <w:spacing w:before="0" w:beforeAutospacing="0" w:after="0" w:afterAutospacing="0" w:line="446"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推进农业标准化和信息化。健全从农田到餐桌的农产品质量安全全过程监管体系、现代农业科技创新推广体系、农业社会化服务体系。发展现代种业，提高农业机械化水平。持续增加农业投入，完善农业补贴政策。改革农产品价格形成机制，完善粮食等重要农产品收储制度。加强农产品流通设施和市场建设。</w:t>
      </w:r>
    </w:p>
    <w:p w:rsidR="00BB761D" w:rsidRDefault="00F16BB1" w:rsidP="004038B7">
      <w:pPr>
        <w:pStyle w:val="a7"/>
        <w:shd w:val="clear" w:color="auto" w:fill="FFFFFF"/>
        <w:spacing w:before="0" w:beforeAutospacing="0" w:after="0" w:afterAutospacing="0" w:line="446"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（五）构建产业新体系。</w:t>
      </w:r>
      <w:r w:rsidRPr="00BB761D">
        <w:rPr>
          <w:rFonts w:ascii="方正书宋简体" w:eastAsia="方正书宋简体" w:hint="eastAsia"/>
          <w:color w:val="000000" w:themeColor="text1"/>
        </w:rPr>
        <w:t>加快建设制造强国，实施《中国制造二○二五》。引导制造业朝着分工细化、协作紧密方向发展，促进信息技术向市场、设计、生产等环节渗透，推动生产方式向柔性、智能、精细转变。</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实施工业强基工程，开展质量品牌提升行动，支持企业瞄准国际同行业标杆推进技术改造，全面提高产品技术、工艺装备、能效环保等水平。更加注重运用市场机制、经济手段、法治办法化解产能过剩，加大政策引导力度，完善企业退出机制。</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支持战略性新兴产业发展，发挥产业政策导向和促进竞争功能，更好发挥国家产业投资引导基金作用，培育一批战略性产业。</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实施智能制造工程，构建新型制造体系，促进新一代信息通信技术、高档数控机床和机器人、航空航天装备、海洋工程装备及高技术船舶、先进轨道交通装备、节能与新能源汽车、电力装备、农机装备、新材料、生物医药及高性能医疗器械等产业发展壮大。</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开展加快发展现代服务业行动，放宽市场准入，促进服务业优质高效发展。推动生产性服务业向专业化和价值链高端延伸、生活性服务业向精细和高品质转变，推动制造业由生产型向生产服务型转变。大力发展旅游业。</w:t>
      </w:r>
    </w:p>
    <w:p w:rsidR="00BB761D"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（六）构建发展新体制。</w:t>
      </w:r>
      <w:r w:rsidRPr="00BB761D">
        <w:rPr>
          <w:rFonts w:ascii="方正书宋简体" w:eastAsia="方正书宋简体" w:hint="eastAsia"/>
          <w:color w:val="000000" w:themeColor="text1"/>
        </w:rPr>
        <w:t>加快形成有利于创新发展的市场环境、产权制度、投融资体制、分配制度、人才培养引进使用机制。</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深化行政管理体制改革，进一步转变政府职能，持续推进简政放权、放管结合、优化服务，提高政府效能，激发市场活力和社会创造力。</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坚持公有制为主体、多种所有制经济共同发展。毫不动摇巩固和发展公有制经济，毫不动摇鼓励、支持、引导非公有制经济发展。推进产权保护法治化，依法保护各种所有制经济权益。</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深化国有企业改革，增强国有经济活力、控制力、影响力、抗风险能力。分类推进国有企业改革，完善现代企业制度。完善各类国有资产管理体制，以管资本为主加强国有资产监管，防止国有资产流失。健全国有资本合理流动机制，推进国有资本布局战略性调整，引导国有资本更多投向关系国家安全、国民经济命脉的重要行业和关键领域，坚定不移把国有企业做强做优做大，更好服务于国家战略目标。</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鼓励民营企业依法进入更多领域，引入非国有资本参与国有企业改革，更好激发非公有制经济活力和创造力。</w:t>
      </w:r>
    </w:p>
    <w:p w:rsidR="00BB761D" w:rsidRDefault="00F16BB1" w:rsidP="00D72059">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优化企业发展环境。开展降低实体经济企业成本行动，优化运营模式，增强盈利能力。限制政府对企业经营决策的干预，减少行政审批事项。清理和规范涉企行政事业性收费，减轻企业负担，完善公平竞争、促进企业健康发展的政策和制度。激发企业家精神，依法保护企业家财产权和创新收益。</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加快形成统一开放、竞争有序的市场体系，建立公平竞争保障机制，打破地域分割和行业垄断。深化市场配置要素改革，促进人才、资金、科研成果等在城乡、企业、高校、科研机构间有序流动。</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深化财税体制改革，建立健全有利于转变经济发展方式、形成全国统一市场、促进社会公平正义的现代财政制度，建立税种科学、结构优化、法律健全、规范公平、征管高效的税收制度。建立事权和支出责任相适应的制度，适度加强中央事权和支出责任。调动各方面积极性，考虑税种属性，进一步理顺中央和地方收入划分。建立全面规范、公开透明预算制度，完善政府预算体系，实施跨年度预算平衡机制和中期财政规划管理。建立规范的地方政府举债融资体制。健全优先使用创新产品、绿色产品的政府采购政策。</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快金融体制改革，提高金融服务实体经济效率。健全商业性金融、开发性金融、政策性金融、合作性金融分工合理、相互补充的金融机构体系。构建多层次、广覆盖、有差异的银行机构体系，扩大民间资本进入银行业，发展普惠金融，着力加强对中小微企业、农村特别是贫困地区金融服务。积极培育公开透明、健康发展的资本市场，推进股票和债券发行交易制度改革，提高直接融资比重，降低杠杆率。开发符合创新需求的金融服务，推进高收益债券及股债相结合的融资方式。推进汇率和利率市场化，提高金融机构管理水平和服务质量，降低企业融资成本。规范发展互联网金融。加快建立巨灾保险制度，探索建立保险资产交易机制。</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强金融宏观审慎管理制度建设，加强统筹协调，改革并完善适应现代金融市场发展的金融监管框架，健全符合我国国情和国际标准的监管规则，实现金融风险监管全覆盖。完善国有金融资本和外汇储备管理制度，建立安全高效的金融基础设施，有效运用和发展金融风险管理工具。防止发生系统性区域性金融风险。</w:t>
      </w:r>
    </w:p>
    <w:p w:rsidR="00BB761D"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（七）创新和完善宏观调控方式。</w:t>
      </w:r>
      <w:r w:rsidRPr="00BB761D">
        <w:rPr>
          <w:rFonts w:ascii="方正书宋简体" w:eastAsia="方正书宋简体" w:hint="eastAsia"/>
          <w:color w:val="000000" w:themeColor="text1"/>
        </w:rPr>
        <w:t>按照总量调节和定向施策并举、短期和中长期结合、国内和国际统筹、改革和发展协调的要求，完善宏观调控，采取相机调控、精准调控措施，适时预调微调，更加注重扩大就业、稳定物价、调整结构、提高效益、防控风险、保护环境。</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依据国家中长期发展规划目标和总供求格局实施宏观调控，稳定政策基调，增强可预期性和透明度，创新调控思路和政策工具，在区间调控基础上加大定向调控力度，增强针对性和准确性。完善以财政政策、货币政策为主，产业政策、区域政策、投资政策、消费政策、价格政策协调配合的政策体系，增强财政货币政策协调性。运用大数据技术，提高经济运行信息及时性和准确性。</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减少政府对价格形成的干预，全面放开竞争性领域商品和服务价格，放开电力、石油、天然气、交通运输、电信等领域竞争性环节价格。</w:t>
      </w:r>
    </w:p>
    <w:p w:rsidR="00BB761D" w:rsidRDefault="00F16BB1" w:rsidP="00BB761D">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建立风险识别和预警机制，以可控方式和节奏主动释放风险，重点提高财政、金融、能源、矿产资源、水资源、粮食、生态环保、安全生产、网络安全等方面风险防控能力。</w:t>
      </w:r>
    </w:p>
    <w:p w:rsidR="00BB761D" w:rsidRPr="00BB761D" w:rsidRDefault="00F16BB1" w:rsidP="00BB761D">
      <w:pPr>
        <w:pStyle w:val="a7"/>
        <w:shd w:val="clear" w:color="auto" w:fill="FFFFFF"/>
        <w:spacing w:beforeLines="50" w:before="156" w:beforeAutospacing="0" w:afterLines="50" w:after="156" w:afterAutospacing="0" w:line="440" w:lineRule="exact"/>
        <w:ind w:firstLineChars="200" w:firstLine="480"/>
        <w:jc w:val="both"/>
        <w:rPr>
          <w:rStyle w:val="a8"/>
          <w:rFonts w:ascii="方正黑体简体" w:eastAsia="方正黑体简体"/>
          <w:b w:val="0"/>
          <w:color w:val="000000" w:themeColor="text1"/>
        </w:rPr>
      </w:pPr>
      <w:r w:rsidRPr="00BB761D">
        <w:rPr>
          <w:rStyle w:val="a8"/>
          <w:rFonts w:ascii="方正黑体简体" w:eastAsia="方正黑体简体" w:hint="eastAsia"/>
          <w:b w:val="0"/>
          <w:color w:val="000000" w:themeColor="text1"/>
        </w:rPr>
        <w:lastRenderedPageBreak/>
        <w:t>四、坚持协调发展，着力形成平衡发展结构</w:t>
      </w:r>
    </w:p>
    <w:p w:rsidR="00BB761D"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增强发展协调性，必须坚持区域协同、城乡一体、物质文明精神文明并重、经济建设国防建设融合，在协调发展中拓宽发展空间，在加强薄弱领域中增强发展后劲。</w:t>
      </w:r>
    </w:p>
    <w:p w:rsidR="00BB761D" w:rsidRDefault="00F16BB1" w:rsidP="004038B7">
      <w:pPr>
        <w:pStyle w:val="a7"/>
        <w:shd w:val="clear" w:color="auto" w:fill="FFFFFF"/>
        <w:spacing w:before="0" w:beforeAutospacing="0" w:after="0" w:afterAutospacing="0" w:line="45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（一）推动区域协调发展。</w:t>
      </w:r>
      <w:r w:rsidRPr="00BB761D">
        <w:rPr>
          <w:rFonts w:ascii="方正书宋简体" w:eastAsia="方正书宋简体" w:hint="eastAsia"/>
          <w:color w:val="000000" w:themeColor="text1"/>
        </w:rPr>
        <w:t>塑造要素有序自由流动、主体功能约束有效、基本公共服务均等、资源环境可承载的区域协调发展新格局。</w:t>
      </w:r>
    </w:p>
    <w:p w:rsidR="00BB761D"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深入实施西部大开发，支持西部地区改善基础设施，发展特色优势产业，强化生态环境保护。推动东北地区等老工业基地振兴，促进中部地区崛起，加大国家支持力度，加快市场取向改革。支持东部地区率先发展，更好辐射带动其他地区。支持革命老区、民族地区、边疆地区、贫困地区加快发展，加大对资源枯竭、产业衰退、生态严重退化等困难地区的支持力度。</w:t>
      </w:r>
    </w:p>
    <w:p w:rsidR="00BB761D"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培育若干带动区域协同发展的增长极。推动京津冀协同发展，优化城市空间布局和产业结构，有序疏解北京非首都功能，推进交通一体化，扩大环境容量和生态空间，探索人口经济密集地区优化开发新模式。推进长江经济带建设，改善长江流域生态环境，高起点建设综合立体交通走廊，引导产业优化布局和分工协作。</w:t>
      </w:r>
    </w:p>
    <w:p w:rsidR="00BB761D" w:rsidRDefault="00F16BB1" w:rsidP="004038B7">
      <w:pPr>
        <w:pStyle w:val="a7"/>
        <w:shd w:val="clear" w:color="auto" w:fill="FFFFFF"/>
        <w:spacing w:before="0" w:beforeAutospacing="0" w:after="0" w:afterAutospacing="0" w:line="45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（二）推动城乡协调发展。</w:t>
      </w:r>
      <w:r w:rsidRPr="00BB761D">
        <w:rPr>
          <w:rFonts w:ascii="方正书宋简体" w:eastAsia="方正书宋简体" w:hint="eastAsia"/>
          <w:color w:val="000000" w:themeColor="text1"/>
        </w:rPr>
        <w:t>坚持工业反哺农业、城市支持农村，健全城乡发展一体化体制机制，推进城乡要素平等交换、合理配置和基本公共服务均等化。</w:t>
      </w:r>
    </w:p>
    <w:p w:rsidR="00BB761D"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发展特色县域经济，加快培育中小城市和特色小城镇，促进农产品精深加工和农村服务业发展，拓展农民增收渠道，完善农民收入增长支持政策体系，增强农村发展内生动力。</w:t>
      </w:r>
    </w:p>
    <w:p w:rsidR="00BB761D"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推进以人为核心的新型城镇化。提高城市规划、建设、管理水平。深化户籍制度改革，促进有能力在城镇稳定就业和生活的农业转移人口举家进城落户，并与城镇居民有同等权利和义务。实施居住证制度，努力实现基本公共服务常住人口全覆盖。健全财政转移支付同农业转移人口市民化挂钩机制，建立城镇建设用地增加规模同吸纳农业转移人口落户数量挂钩机制。维护进城落户农民土地承包权、宅基地使用权、集体收益分配权，支持引导其依法自愿有偿转让上述权益。深化住房制度改革。加大城镇棚户区和城乡危房改造力度。</w:t>
      </w:r>
    </w:p>
    <w:p w:rsidR="00BB761D"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促进城乡公共资源均衡配置，健全农村基础设施投入长效机制，把社会事业发展重点放在农村和接纳农业转移人口较多的城镇，推动城镇公共服务向农村延伸。提高社会主义新农村建设水平，开展农村人居环境整治行动，加大传统村落民居和历史文化名村名镇保护力度，建设美丽宜居乡村。</w:t>
      </w:r>
    </w:p>
    <w:p w:rsidR="00BB761D"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lastRenderedPageBreak/>
        <w:t>（三）推动物质文明和精神文明协调发展。</w:t>
      </w:r>
      <w:r w:rsidRPr="00BB761D">
        <w:rPr>
          <w:rFonts w:ascii="方正书宋简体" w:eastAsia="方正书宋简体" w:hint="eastAsia"/>
          <w:color w:val="000000" w:themeColor="text1"/>
        </w:rPr>
        <w:t>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rsidR="00BB761D"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用邓小平理论、“三个代表”重要思想、科学发展观和习近平总书记系列重要讲话精神武装全党、教育人民，用中国梦和社会主义核心价值观凝聚共识、汇聚力量。深化马克思主义理论研究和建设工程，加强思想道德建设和社会诚信建设，增强国家意识、法治意识、社会责任意识，倡导科学精神，弘扬中华传统美德，注重通过法律和政策向社会传导正确价值取向。</w:t>
      </w:r>
    </w:p>
    <w:p w:rsidR="00BB761D"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扶持优秀文化产品创作生产，加强文化人才培养，繁荣发展文学艺术、新闻出版、广播影视事业。实施哲学社会科学创新工程，建设中国特色新型智库。构建中华优秀传统文化传承体系，加强文化遗产保护，振兴传统工艺，实施中华典籍整理工程。加强和改进基层宣传思想文化工作，深化各类群众性精神文明创建活动。</w:t>
      </w:r>
    </w:p>
    <w:p w:rsidR="00BB761D"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深化文化体制改革，实施重大文化工程，完善公共文化服务体系、文化产业体系、文化市场体系。推动基本公共文化服务标准化、均等化发展，引导文化资源向城乡基层倾斜，创新公共文化服务方式，保障人民基本文化权益。推动文化产业结构优化升级，发展骨干文化企业和创意文化产业，培育新型文化业态，扩大和引导文化消费。普及科学知识。倡导全民阅读。发展体育事业，推广全民健身，增强人民体质。做好二○二二年北京冬季奥运会筹办工作。</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牢牢把握正确舆论导向，健全社会舆情引导机制，传播正能量。加强网上思想文化阵地建设，实施网络内容建设工程，发展积极向上的网络文化，净化网络环境。推动传统媒体和新兴媒体融合发展，加快媒体数字化建设，打造一批新型主流媒体。优化媒体结构，规范传播秩序。加强国际传播能力建设，创新对外传播、文化交流、文化贸易方式，推动中华文化走出去。</w:t>
      </w:r>
    </w:p>
    <w:p w:rsidR="00225707"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（四）推动经济建设和国防建设融合发展。</w:t>
      </w:r>
      <w:r w:rsidRPr="00BB761D">
        <w:rPr>
          <w:rFonts w:ascii="方正书宋简体" w:eastAsia="方正书宋简体" w:hint="eastAsia"/>
          <w:color w:val="000000" w:themeColor="text1"/>
        </w:rPr>
        <w:t>坚持发展和安全兼顾、富国和强军统一，实施军民融合发展战略，形成全要素、多领域、高效益的军民深度融合发展格局。</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同全面建成小康社会进程相一致，全面推进国防和军队建设。以党在新形势下的强军目标为引领，贯彻新形势下军事战略方针，加强军队党的建设和思想政治建设，加强各方向各领域军事斗争准备，加强新型作战力量建设，加快推进国防和军队改革，深入推进依法治军、从严治军。到二○二○年，基本完成国防和军队改革目标任务，基本实现机械化，信息化取得重大进展，构建能够打赢信息化战争、有效履行使命任务的中国特色现代军事力量体系。</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健全军民融合发展的组织管理体系、工作运行体系、政策制度体系。建立国家和各省（自治区、直辖市）军民融合领导机构。制定统筹经济建设和国防建设专项规划。深化国防科技工业体制改革，建立国防科技协同创新机制。推进军民融合发展立法。在海洋、太空、网络空间等领域推出一批重大项目和举措，打造一批军民融合创新示范区，增强先进技术、产业产品、基础设施等军民共用的协调性。</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强全民国防教育和后备力量建设。加强现代化武装警察部队建设。密切军政军民团结。党政军警民合力强边固防。各级党委和政府要积极支持国防建设和军队改革，人民解放军和武警部队要积极支援经济社会建设。</w:t>
      </w:r>
    </w:p>
    <w:p w:rsidR="00225707" w:rsidRPr="00AE4D61" w:rsidRDefault="00F16BB1" w:rsidP="00AE4D61">
      <w:pPr>
        <w:pStyle w:val="a7"/>
        <w:shd w:val="clear" w:color="auto" w:fill="FFFFFF"/>
        <w:spacing w:beforeLines="50" w:before="156" w:beforeAutospacing="0" w:afterLines="50" w:after="156" w:afterAutospacing="0" w:line="440" w:lineRule="exact"/>
        <w:ind w:firstLineChars="200" w:firstLine="480"/>
        <w:jc w:val="both"/>
        <w:rPr>
          <w:rStyle w:val="a8"/>
          <w:rFonts w:ascii="方正黑体简体" w:eastAsia="方正黑体简体"/>
          <w:b w:val="0"/>
          <w:color w:val="000000" w:themeColor="text1"/>
        </w:rPr>
      </w:pPr>
      <w:r w:rsidRPr="00AE4D61">
        <w:rPr>
          <w:rStyle w:val="a8"/>
          <w:rFonts w:ascii="方正黑体简体" w:eastAsia="方正黑体简体" w:hint="eastAsia"/>
          <w:b w:val="0"/>
          <w:color w:val="000000" w:themeColor="text1"/>
        </w:rPr>
        <w:t>五、坚持绿色发展，着力改善生态环境</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坚持绿色富国、绿色惠民，为人民提供更多优质生态产品，推动形成绿色发展方式和生活方式，协同推进人民富裕、国家富强、中国美丽。</w:t>
      </w:r>
    </w:p>
    <w:p w:rsidR="00225707"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（一）促进人与自然和谐共生。</w:t>
      </w:r>
      <w:r w:rsidRPr="00BB761D">
        <w:rPr>
          <w:rFonts w:ascii="方正书宋简体" w:eastAsia="方正书宋简体" w:hint="eastAsia"/>
          <w:color w:val="000000" w:themeColor="text1"/>
        </w:rPr>
        <w:t>有度有序利用自然，调整优化空间结构，划定农业空间和生态空间保护红线，构建科学合理的城市化格局、农业发展格局、生态安全格局、自然岸线格局。设立统一规范的国家生态文明试验区。</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根据资源环境承载力调节城市规模，依托山水地貌优化城市形态和功能，实行绿色规划、设计、施工标准。</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支持绿色清洁生产，推进传统制造业绿色改造，推动建立绿色低碳循环发展产业体系，鼓励企业工艺技术装备更新改造。发展绿色金融，设立绿色发展基金。</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加强资源环境国情和生态价值观教育，培养公民环境意识，推动全社会形成绿色消费自觉。</w:t>
      </w:r>
    </w:p>
    <w:p w:rsidR="00225707"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（二）加快建设主体功能区。</w:t>
      </w:r>
      <w:r w:rsidRPr="00BB761D">
        <w:rPr>
          <w:rFonts w:ascii="方正书宋简体" w:eastAsia="方正书宋简体" w:hint="eastAsia"/>
          <w:color w:val="000000" w:themeColor="text1"/>
        </w:rPr>
        <w:t>发挥主体功能区作为国土空间开发保护基础制度的作用，落实主体功能区规划，完善政策，发布全国主体功能区规划图和农产品主产区、重点生态功能区目录，推动各地区依据主体功能定位发展。以主体功能区规划为基础统筹各类空间性规划，推进“多规合一”。</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推动京津冀、长三角、珠三角等优化开发区域产业结构向高端高效发展，防治“城市病”，逐年减少建设用地增量。推动重点开发区域提高产业和人口集聚度。重点生态功能区实行产业准入负面清单。加大对农产品主产区和重点生态功能区的转移支付力度，强化激励性补偿，建立横向和流域生态补偿机制。整合设立一批国家公园。</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维护生物多样性，实施濒危野生动植物抢救性保护工程，建设救护繁育中心和基因库。强化野生动植物进出口管理，严防外来有害物种入侵。严厉打击象牙等野生动植物制品非法交易。</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以市县级行政区为单元，建立由空间规划、用途管制、领导干部自然资源资产离任审计、差异化绩效考核等构成的空间治理体系。</w:t>
      </w:r>
    </w:p>
    <w:p w:rsidR="00225707"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（三）推动低碳循环发展。</w:t>
      </w:r>
      <w:r w:rsidRPr="00BB761D">
        <w:rPr>
          <w:rFonts w:ascii="方正书宋简体" w:eastAsia="方正书宋简体" w:hint="eastAsia"/>
          <w:color w:val="000000" w:themeColor="text1"/>
        </w:rPr>
        <w:t>推进能源革命，加快能源技术创新，建设清洁低碳、安全高效的现代能源体系。提高非化石能源比重，推动煤炭等化石能源清洁高效利用。加快发展风能、太阳能、生物质能、水能、地热能，安全高效发展核电。加强储能和智能电网建设，发展分布式能源，推行节能低碳电力调度。有序开放开采权，积极开发天然气、煤层气、页岩气。改革能源体制，形成有效竞争的市场机制。</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推进交通运输低碳发展，实行公共交通优先，加强轨道交通建设，鼓励自行车等绿色出行。实施新能源汽车推广计划，提高电动车产业化水平。提高建筑节能标准，推广绿色建筑和建材。</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主动控制碳排放，加强高能耗行业能耗管控，有效控制电力、钢铁、建材、化工等重点行业碳排放，支持优化开发区域率先实现碳排放峰值目标，实施近零碳排放区示范工程。</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实施循环发展引领计划，推行企业循环式生产、产业循环式组合、园区循环式改造，减少单位产出物质消耗。加强生活垃圾分类回收和再生资源回收的衔接，推进生产系统和生活系统循环链接。</w:t>
      </w:r>
    </w:p>
    <w:p w:rsidR="00225707"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（四）全面节约和高效利用资源。</w:t>
      </w:r>
      <w:r w:rsidRPr="00BB761D">
        <w:rPr>
          <w:rFonts w:ascii="方正书宋简体" w:eastAsia="方正书宋简体" w:hint="eastAsia"/>
          <w:color w:val="000000" w:themeColor="text1"/>
        </w:rPr>
        <w:t>坚持节约优先，树立节约集约循环利用的资源观。</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强化约束性指标管理，实行能源和水资源消耗、建设用地等总量和强度双控行动。实施全民节能行动计划，提高节能、节水、节地、节材、节矿标准，开展能效、水效领跑者引领行动。</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实行最严格的水资源管理制度，以水定产、以水定城，建设节水型社会。合理制定水价，编制节水规划，实施雨洪资源利用、再生水利用、海水淡化工程，建设国家地下水监测系统，开展地下水超采区综合治理。坚持最严格的节约用地制度，调整建设用地结构，降低工业用地比例，推进城镇低效用地再开发和工矿废弃地复垦，严格控制农村集体建设用地规模。探索实行耕地轮作休耕制度试点。</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建立健全用能权、用水权、排污权、碳排放权初始分配制度，创新有偿使用、预算管理、投融资机制，培育和发展交易市场。推行合同能源管理和合同节水管理。</w:t>
      </w:r>
    </w:p>
    <w:p w:rsidR="00225707" w:rsidRDefault="00F16BB1" w:rsidP="00AE4D61">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倡导合理消费，力戒奢侈浪费，制止奢靡之风。在生产、流通、仓储、消费各环节落实全面节约。管住公款消费，深入开展反过度包装、反食品浪费、反过度消费行动，推动形成勤俭节约的社会风尚。</w:t>
      </w:r>
    </w:p>
    <w:p w:rsidR="00225707"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（五）加大环境治理力度。</w:t>
      </w:r>
      <w:r w:rsidRPr="00BB761D">
        <w:rPr>
          <w:rFonts w:ascii="方正书宋简体" w:eastAsia="方正书宋简体" w:hint="eastAsia"/>
          <w:color w:val="000000" w:themeColor="text1"/>
        </w:rPr>
        <w:t>以提高环境质量为核心，实行最严格的环境保护制度，形成政府、企业、公众共治的环境治理体系。</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推进多污染物综合防治和环境治理，实行联防联控和流域共治，深入实施大气、水、土壤污染防治行动计划。实施工业污染源全面达标排放计划，实现城镇生活污水垃圾处理设施全覆盖和稳定运行。扩大污染物总量控制范围，将细颗粒物等环境质量指标列入约束性指标。坚持城乡环境治理并重，加大农业面源污染防治力度，统筹农村饮水安全、改水改厕、垃圾处理，推进种养业废弃物资源化利用、无害化处置。</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改革环境治理基础制度，建立覆盖所有固定污染源的企业排放许可制，实行省以下环保机构监测监察执法垂直管理制度。建立全国统一的实时在线环境监控系统。健全环境信息公布制度。探索建立跨地区环保机构。开展环保督察巡视，严格环保执法。</w:t>
      </w:r>
    </w:p>
    <w:p w:rsidR="00225707"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（六）筑牢生态安全屏障。</w:t>
      </w:r>
      <w:r w:rsidRPr="00BB761D">
        <w:rPr>
          <w:rFonts w:ascii="方正书宋简体" w:eastAsia="方正书宋简体" w:hint="eastAsia"/>
          <w:color w:val="000000" w:themeColor="text1"/>
        </w:rPr>
        <w:t>坚持保护优先、自然恢复为主，实施山水林田湖生态保护和修复工程，构建生态廊道和生物多样性保护网络，全面提升森林、河湖、湿地、草原、海洋等自然生态系统稳定性和生态服务功能。</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开展大规模国土绿化行动，加强林业重点工程建设，完善天然林保护制度，全面停止天然林商业性采伐，增加森林面积和蓄积量。发挥国有林区林场在绿化国土中的带动作用。扩大退耕还林还草，加强草原保护。严禁移植天然大树进城。创新产权模式，引导各方面资金投入植树造林。</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强水生态保护，系统整治江河流域，连通江河湖库水系，开展退耕还湿、退养还滩。推进荒漠化、石漠化、水土流失综合治理。强化江河源头和水源涵养区生态保护。开展蓝色海湾整治行动。加强地质灾害防治。</w:t>
      </w:r>
    </w:p>
    <w:p w:rsidR="00225707" w:rsidRPr="00225707" w:rsidRDefault="00F16BB1" w:rsidP="00225707">
      <w:pPr>
        <w:pStyle w:val="a7"/>
        <w:shd w:val="clear" w:color="auto" w:fill="FFFFFF"/>
        <w:spacing w:beforeLines="50" w:before="156" w:beforeAutospacing="0" w:afterLines="50" w:after="156" w:afterAutospacing="0" w:line="440" w:lineRule="exact"/>
        <w:ind w:firstLineChars="200" w:firstLine="480"/>
        <w:jc w:val="both"/>
        <w:rPr>
          <w:rFonts w:ascii="方正黑体简体" w:eastAsia="方正黑体简体"/>
          <w:bCs/>
          <w:color w:val="000000" w:themeColor="text1"/>
        </w:rPr>
      </w:pPr>
      <w:r w:rsidRPr="00225707">
        <w:rPr>
          <w:rFonts w:ascii="方正黑体简体" w:eastAsia="方正黑体简体" w:hint="eastAsia"/>
          <w:bCs/>
          <w:color w:val="000000" w:themeColor="text1"/>
        </w:rPr>
        <w:t>六、坚持开放发展，着力实现合作共赢</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开创对外开放新局面，必须丰富对外开放内涵，提高对外开放水平，协同推进战略互信、经贸合作、人文交流，努力形成深度融合的互利合作格局。</w:t>
      </w:r>
    </w:p>
    <w:p w:rsidR="00225707"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（一）完善对外开放战略布局。</w:t>
      </w:r>
      <w:r w:rsidRPr="00BB761D">
        <w:rPr>
          <w:rFonts w:ascii="方正书宋简体" w:eastAsia="方正书宋简体" w:hint="eastAsia"/>
          <w:color w:val="000000" w:themeColor="text1"/>
        </w:rPr>
        <w:t>推进双向开放，促进国内国际要素有序流动、资源高效配置、市场深度融合。</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完善对外开放区域布局，加强内陆沿边地区口岸和基础设施建设，开辟跨境多式联运交通走廊，发展外向型产业集群，形成各有侧重的对外开放基地。支持沿海地区全面参与全球经济合作和竞争，培育有全球影响力的先进制造基地和经济区。提高边境经济合作区、跨境经济合作区发展水平。</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快对外贸易优化升级，从外贸大国迈向贸易强国。完善对外贸易布局，创新外贸发展模式，加强营销和售后服务网络建设，提高传统优势产品竞争力，巩固出口市场份额，推动外贸向优质优价、优进优出转变，壮大装备制造等新的出口主导产业。发展服务贸易。实行积极的进口政策，向全球扩大市场开放。</w:t>
      </w:r>
    </w:p>
    <w:p w:rsidR="00225707"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完善投资布局，扩大开放领域，放宽准入限制，积极有效引进境外资金和先进技术。支持企业扩大对外投资，推动装备、技术、标准、服务走出去，深度融入全球产业链、价值链、物流链，建设一批大宗商品境外生产基地，培育一批跨国企业。积极搭建国际产能和装备制造合作金融服务平台。</w:t>
      </w:r>
    </w:p>
    <w:p w:rsidR="00225707" w:rsidRDefault="00F16BB1" w:rsidP="004038B7">
      <w:pPr>
        <w:pStyle w:val="a7"/>
        <w:shd w:val="clear" w:color="auto" w:fill="FFFFFF"/>
        <w:spacing w:before="0" w:beforeAutospacing="0" w:after="0" w:afterAutospacing="0" w:line="45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（二）形成对外开放新体制。</w:t>
      </w:r>
      <w:r w:rsidRPr="00BB761D">
        <w:rPr>
          <w:rFonts w:ascii="方正书宋简体" w:eastAsia="方正书宋简体" w:hint="eastAsia"/>
          <w:color w:val="000000" w:themeColor="text1"/>
        </w:rPr>
        <w:t>完善法治化、国际化、便利化的营商环境，健全有利于合作共赢并同国际贸易投资规则相适应的体制机制。建立便利跨境电子商务等新型贸易方式的体制，健全服务贸易促进体系，全面实施单一窗口和通关一体化。提高自由贸易试验区建设质量，在更大范围推广复制。</w:t>
      </w:r>
    </w:p>
    <w:p w:rsidR="00225707"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全面实行准入前国民待遇加负面清单管理制度，促进内外资企业一视同仁、公平竞争。完善境外投资管理，健全对外投资促进政策和服务体系。有序扩大服务业对外开放，扩大银行、保险、证券、养老等市场准入。</w:t>
      </w:r>
    </w:p>
    <w:p w:rsidR="00225707"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扩大金融业双向开放。有序实现人民币资本项目可兑换，推动人民币加入特别提款权，成为可兑换、可自由使用货币。转变外汇管理和使用方式，从正面清单转变为负面清单。放宽境外投资汇兑限制，放宽企业和个人外汇管理要求，放宽跨国公司资金境外运作限制。加强国际收支监测，保持国际收支基本平衡。推进资本市场双向开放，改进并逐步取消境内外投资额度限制。</w:t>
      </w:r>
    </w:p>
    <w:p w:rsidR="00225707"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推动同更多国家签署高标准双边投资协定、司法协助协定，争取同更多国家互免或简化签证手续。构建海外利益保护体系。完善反洗钱、反恐怖融资、反逃税监管措施，完善风险防范体制机制。</w:t>
      </w:r>
    </w:p>
    <w:p w:rsidR="00225707" w:rsidRDefault="00F16BB1" w:rsidP="004038B7">
      <w:pPr>
        <w:pStyle w:val="a7"/>
        <w:shd w:val="clear" w:color="auto" w:fill="FFFFFF"/>
        <w:spacing w:before="0" w:beforeAutospacing="0" w:after="0" w:afterAutospacing="0" w:line="45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（三）推进“一带一路”建设。</w:t>
      </w:r>
      <w:r w:rsidRPr="00BB761D">
        <w:rPr>
          <w:rFonts w:ascii="方正书宋简体" w:eastAsia="方正书宋简体" w:hint="eastAsia"/>
          <w:color w:val="000000" w:themeColor="text1"/>
        </w:rPr>
        <w:t>秉持亲诚惠容，坚持共商共建共享原则，完善双边和多边合作机制，以企业为主体，实行市场化运作，推进同有关国家和地区多领域互利共赢的务实合作，打造陆海内外联动、东西双向开放的全面开放新格局。</w:t>
      </w:r>
    </w:p>
    <w:p w:rsidR="00225707"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推进基础设施互联互通和国际大通道建设，共同建设国际经济合作走廊。加强能源资源合作，提高就地加工转化率。共建境外产业集聚区，推动建立当地产业体系，广泛开展教育、科技、文化、旅游、卫生、环保等领域合作，造福当地民众。</w:t>
      </w:r>
    </w:p>
    <w:p w:rsidR="00225707" w:rsidRDefault="00F16BB1" w:rsidP="00AE4D61">
      <w:pPr>
        <w:pStyle w:val="a7"/>
        <w:shd w:val="clear" w:color="auto" w:fill="FFFFFF"/>
        <w:spacing w:before="0" w:beforeAutospacing="0" w:after="0" w:afterAutospacing="0" w:line="45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加强同国际金融机构合作，参与亚洲基础设施投资银行、金砖国家新开发银行建设，发挥丝路基金作用，吸引国际资金共建开放多元共赢的金融合作平台。</w:t>
      </w:r>
    </w:p>
    <w:p w:rsidR="00225707" w:rsidRPr="00AE4D61" w:rsidRDefault="00F16BB1" w:rsidP="004038B7">
      <w:pPr>
        <w:pStyle w:val="a7"/>
        <w:shd w:val="clear" w:color="auto" w:fill="FFFFFF"/>
        <w:spacing w:before="0" w:beforeAutospacing="0" w:after="0" w:afterAutospacing="0" w:line="450" w:lineRule="exact"/>
        <w:ind w:firstLineChars="200" w:firstLine="474"/>
        <w:jc w:val="both"/>
        <w:rPr>
          <w:rFonts w:ascii="方正书宋简体" w:eastAsia="方正书宋简体"/>
          <w:color w:val="000000" w:themeColor="text1"/>
          <w:spacing w:val="-2"/>
        </w:rPr>
      </w:pPr>
      <w:r w:rsidRPr="00AE4D61">
        <w:rPr>
          <w:rFonts w:ascii="方正楷体简体" w:eastAsia="方正楷体简体" w:hint="eastAsia"/>
          <w:b/>
          <w:color w:val="000000" w:themeColor="text1"/>
          <w:spacing w:val="-2"/>
        </w:rPr>
        <w:t>（四）深化内地和港澳、大陆和台湾地区合作发展。</w:t>
      </w:r>
      <w:r w:rsidRPr="00AE4D61">
        <w:rPr>
          <w:rFonts w:ascii="方正书宋简体" w:eastAsia="方正书宋简体" w:hint="eastAsia"/>
          <w:color w:val="000000" w:themeColor="text1"/>
          <w:spacing w:val="-2"/>
        </w:rPr>
        <w:t>全面准确贯彻“一国两制”、“港人治港”、“澳人治澳”、高度自治的方针，发挥港澳独特优势，提升港澳在国家经济发展和对外开放中的地位和功能，支持港澳发展经济、改善民生、推进民主、促进和谐。</w:t>
      </w:r>
    </w:p>
    <w:p w:rsidR="00225707" w:rsidRDefault="00F16BB1" w:rsidP="00AE4D61">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支持香港巩固国际金融、航运、贸易三大中心地位，参与国家双向开放、“一带一路”建设。支持香港强化全球离岸人民币业务枢纽地位，推动融资、商贸、物流、专业服务等向高端高增值方向发展。支持澳门建设世界旅游休闲中心、中国与葡语国家商贸合作服务平台，促进澳门经济适度多元可持续发展。</w:t>
      </w:r>
    </w:p>
    <w:p w:rsidR="00225707" w:rsidRDefault="00F16BB1" w:rsidP="00AE4D61">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加大内地对港澳开放力度，加快前海、南沙、横琴等粤港澳合作平台建设。加深内地同港澳在社会、民生、科技、文化、教育、环保等领域交流合作。深化泛珠三角等区域合作。</w:t>
      </w:r>
    </w:p>
    <w:p w:rsidR="00225707" w:rsidRDefault="00F16BB1" w:rsidP="00AE4D61">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坚持“九二共识”和一个中国原则，秉持“两岸一家亲”，以互利共赢方式深化两岸经济合作。推动两岸产业合作协调发展、金融业合作及贸易投资等双向开放合作。推进海峡西岸经济区建设，打造平潭等对台合作平台。扩大两岸人员往来，深化两岸农业、文化、教育、科技、社会等领域交流合作，增进两岸同胞福祉，让更多台湾普通民众、青少年和中小企业受益。</w:t>
      </w:r>
    </w:p>
    <w:p w:rsidR="00225707" w:rsidRDefault="00F16BB1" w:rsidP="004038B7">
      <w:pPr>
        <w:pStyle w:val="a7"/>
        <w:shd w:val="clear" w:color="auto" w:fill="FFFFFF"/>
        <w:spacing w:before="0" w:beforeAutospacing="0" w:after="0" w:afterAutospacing="0" w:line="46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（五）积极参与全球经济治理。</w:t>
      </w:r>
      <w:r w:rsidRPr="00BB761D">
        <w:rPr>
          <w:rFonts w:ascii="方正书宋简体" w:eastAsia="方正书宋简体" w:hint="eastAsia"/>
          <w:color w:val="000000" w:themeColor="text1"/>
        </w:rPr>
        <w:t>推动国际经济治理体系改革完善，积极引导全球经济议程，促进国际经济秩序朝着平等公正、合作共赢的方向发展。加强宏观经济政策国际协调，促进全球经济平衡、金融安全、经济稳定增长。积极参与网络、深海、极地、空天等新领域国际规则制定。</w:t>
      </w:r>
    </w:p>
    <w:p w:rsidR="00225707" w:rsidRDefault="00F16BB1" w:rsidP="00AE4D61">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推动多边贸易谈判进程，促进多边贸易体制均衡、共赢、包容发展，形成公正、合理、透明的国际经贸规则体系。支持发展中国家平等参与全球经济治理，促进国际货币体系和国际金融监管改革。</w:t>
      </w:r>
    </w:p>
    <w:p w:rsidR="00225707" w:rsidRDefault="00F16BB1" w:rsidP="00AE4D61">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加快实施自由贸易区战略，推进区域全面经济伙伴关系协定谈判，推进亚太自由贸易区建设，致力于形成面向全球的高标准自由贸易区网络。</w:t>
      </w:r>
    </w:p>
    <w:p w:rsidR="00225707" w:rsidRDefault="00F16BB1" w:rsidP="004038B7">
      <w:pPr>
        <w:pStyle w:val="a7"/>
        <w:shd w:val="clear" w:color="auto" w:fill="FFFFFF"/>
        <w:spacing w:before="0" w:beforeAutospacing="0" w:after="0" w:afterAutospacing="0" w:line="46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（六）积极承担国际责任和义务。</w:t>
      </w:r>
      <w:r w:rsidRPr="00BB761D">
        <w:rPr>
          <w:rFonts w:ascii="方正书宋简体" w:eastAsia="方正书宋简体" w:hint="eastAsia"/>
          <w:color w:val="000000" w:themeColor="text1"/>
        </w:rPr>
        <w:t>坚持共同但有区别的责任原则、公平原则、各自能力原则，积极参与应对全球气候变化谈判，落实减排承诺。</w:t>
      </w:r>
    </w:p>
    <w:p w:rsidR="00225707" w:rsidRDefault="00F16BB1" w:rsidP="00AE4D61">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主动参与二○三○年可持续发展议程。</w:t>
      </w:r>
    </w:p>
    <w:p w:rsidR="00225707" w:rsidRDefault="00F16BB1" w:rsidP="00AE4D61">
      <w:pPr>
        <w:pStyle w:val="a7"/>
        <w:shd w:val="clear" w:color="auto" w:fill="FFFFFF"/>
        <w:spacing w:before="0" w:beforeAutospacing="0" w:after="0" w:afterAutospacing="0" w:line="46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维护国际公共安全，反对一切形式的恐怖主义，积极支持并参与联合国维和行动，加强防扩散国际合作，参与管控热点敏感问题，共同维护国际通道安全。加强多边和双边协调，参与维护全球网络安全。推动国际反腐败合作。</w:t>
      </w:r>
    </w:p>
    <w:p w:rsidR="00225707" w:rsidRPr="00225707" w:rsidRDefault="00F16BB1" w:rsidP="00AE4D61">
      <w:pPr>
        <w:pStyle w:val="a7"/>
        <w:shd w:val="clear" w:color="auto" w:fill="FFFFFF"/>
        <w:spacing w:beforeLines="50" w:before="156" w:beforeAutospacing="0" w:afterLines="50" w:after="156" w:afterAutospacing="0" w:line="460" w:lineRule="exact"/>
        <w:ind w:firstLineChars="200" w:firstLine="480"/>
        <w:jc w:val="both"/>
        <w:rPr>
          <w:rFonts w:ascii="方正黑体简体" w:eastAsia="方正黑体简体"/>
          <w:bCs/>
          <w:color w:val="000000" w:themeColor="text1"/>
        </w:rPr>
      </w:pPr>
      <w:r w:rsidRPr="00225707">
        <w:rPr>
          <w:rFonts w:ascii="方正黑体简体" w:eastAsia="方正黑体简体" w:hint="eastAsia"/>
          <w:bCs/>
          <w:color w:val="000000" w:themeColor="text1"/>
        </w:rPr>
        <w:lastRenderedPageBreak/>
        <w:t>七、坚持共享发展，着力增进人民福祉</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按照人人参与、人人尽力、人人享有的要求，坚守底线、突出重点、完善制度、引导预期，注重机会公平，保障基本民生，实现全体人民共同迈入全面小康社会。</w:t>
      </w:r>
    </w:p>
    <w:p w:rsidR="00225707" w:rsidRPr="00AE4D61" w:rsidRDefault="00F16BB1" w:rsidP="004038B7">
      <w:pPr>
        <w:pStyle w:val="a7"/>
        <w:shd w:val="clear" w:color="auto" w:fill="FFFFFF"/>
        <w:spacing w:before="0" w:beforeAutospacing="0" w:after="0" w:afterAutospacing="0" w:line="440" w:lineRule="exact"/>
        <w:ind w:firstLineChars="200" w:firstLine="466"/>
        <w:jc w:val="both"/>
        <w:rPr>
          <w:rFonts w:ascii="方正书宋简体" w:eastAsia="方正书宋简体"/>
          <w:color w:val="000000" w:themeColor="text1"/>
          <w:spacing w:val="-4"/>
        </w:rPr>
      </w:pPr>
      <w:r w:rsidRPr="00AE4D61">
        <w:rPr>
          <w:rFonts w:ascii="方正楷体简体" w:eastAsia="方正楷体简体" w:hint="eastAsia"/>
          <w:b/>
          <w:color w:val="000000" w:themeColor="text1"/>
          <w:spacing w:val="-4"/>
        </w:rPr>
        <w:t>（一）增加公共服务供给。</w:t>
      </w:r>
      <w:r w:rsidRPr="00AE4D61">
        <w:rPr>
          <w:rFonts w:ascii="方正书宋简体" w:eastAsia="方正书宋简体" w:hint="eastAsia"/>
          <w:color w:val="000000" w:themeColor="text1"/>
          <w:spacing w:val="-4"/>
        </w:rPr>
        <w:t>坚持普惠性、保基本、均等化、可持续方向，从解决人民最关心最直接最现实的利益问题入手，增强政府职责，提高公共服务共建能力和共享水平。</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加强义务教育、就业服务、社会保障、基本医疗和公共卫生、公共文化、环境保护等基本公共服务，努力实现全覆盖。加大对革命老区、民族地区、边疆地区、贫困地区的转移支付。加强对特定人群特殊困难的帮扶。</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创新公共服务提供方式，能由政府购买服务提供的，政府不再直接承办；能由政府和社会资本合作提供的，广泛吸引社会资本参与。加快社会事业改革。</w:t>
      </w:r>
    </w:p>
    <w:p w:rsidR="00225707"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（二）实施脱贫攻坚工程。</w:t>
      </w:r>
      <w:r w:rsidRPr="00BB761D">
        <w:rPr>
          <w:rFonts w:ascii="方正书宋简体" w:eastAsia="方正书宋简体" w:hint="eastAsia"/>
          <w:color w:val="000000" w:themeColor="text1"/>
        </w:rPr>
        <w:t>农村贫困人口脱贫是全面建成小康社会最艰巨的任务。必须充分发挥政治优势和制度优势，坚决打赢脱贫攻坚战。</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实施精准扶贫、精准脱贫，因人因地施策，提高扶贫实效。分类扶持贫困家庭，对有劳动能力的支持发展特色产业和转移就业，对“一方水土养不起一方人”的实施扶贫搬迁，对生态特别重要和脆弱的实行生态保护扶贫，对丧失劳动能力的实施兜底性保障政策，对因病致贫的提供医疗救助保障。实行低保政策和扶贫政策衔接，对贫困人口应保尽保。</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扩大贫困地区基础设施覆盖面，因地制宜解决通路、通水、通电、通网络等问题。对在贫困地区开发水电、矿产资源占用集体土地的，试行给原住居民集体股权方式进行补偿，探索对贫困人口实行资产收益扶持制度。</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提高贫困地区基础教育质量和医疗服务水平，推进贫困地区基本公共服务均等化。建立健全农村留守儿童和妇女、老人关爱服务体系。</w:t>
      </w:r>
    </w:p>
    <w:p w:rsidR="00225707" w:rsidRDefault="00F16BB1" w:rsidP="00225707">
      <w:pPr>
        <w:pStyle w:val="a7"/>
        <w:shd w:val="clear" w:color="auto" w:fill="FFFFFF"/>
        <w:spacing w:before="0" w:beforeAutospacing="0" w:after="0" w:afterAutospacing="0" w:line="44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实行脱贫工作责任制。进一步完善中央统筹、省（自治区、直辖市）负总责、市（地）县抓落实的工作机制。强化脱贫工作责任考核，对贫困县重点考核脱贫成效。加大中央和省级财政扶贫投入，发挥政策性金融和商业性金融的互补作用，整合各类扶贫资源，开辟扶贫开发新的资金渠道。健全东西部协作和党政机关、部队、人民团体、国有企业定点扶贫机制，激励各类企业、社会组织、个人自愿采取包干方式参与扶贫。把革命老区、民族地区、边疆地区、集中连片贫困地区作为脱贫攻坚重点。</w:t>
      </w:r>
    </w:p>
    <w:p w:rsidR="00225707" w:rsidRDefault="00F16BB1" w:rsidP="004038B7">
      <w:pPr>
        <w:pStyle w:val="a7"/>
        <w:shd w:val="clear" w:color="auto" w:fill="FFFFFF"/>
        <w:spacing w:before="0" w:beforeAutospacing="0" w:after="0" w:afterAutospacing="0" w:line="44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（三）提高教育质量。</w:t>
      </w:r>
      <w:r w:rsidRPr="00BB761D">
        <w:rPr>
          <w:rFonts w:ascii="方正书宋简体" w:eastAsia="方正书宋简体" w:hint="eastAsia"/>
          <w:color w:val="000000" w:themeColor="text1"/>
        </w:rPr>
        <w:t>全面贯彻党的教育方针，落实立德树人根本任务，加强社会主义核心价值观教育，培养德智体美全面发展的社会主义建设者和接班人。深化教育改革，把增强学生社会责任感、创新精神、实践能力作为重点任务贯彻到国民教育全过程。</w:t>
      </w:r>
    </w:p>
    <w:p w:rsidR="00225707" w:rsidRDefault="00F16BB1" w:rsidP="007420D0">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lastRenderedPageBreak/>
        <w:t>推动义务教育均衡发展，全面提高教育教学质量。普及高中阶段教育，逐步分类推进中等职业教育免除学杂费，率先从建档立卡的家庭经济困难学生实施普通高中免除学杂费。发展学前教育，鼓励普惠性幼儿园发展。完善资助方式，实现家庭经济困难学生资助全覆盖。</w:t>
      </w:r>
    </w:p>
    <w:p w:rsidR="00225707" w:rsidRDefault="00F16BB1" w:rsidP="007420D0">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促进教育公平。加快城乡义务教育公办学校标准化建设，加强教师队伍特别是乡村教师队伍建设，推进城乡教师交流。办好特殊教育。</w:t>
      </w:r>
    </w:p>
    <w:p w:rsidR="00225707" w:rsidRDefault="00F16BB1" w:rsidP="007420D0">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提高高校教学水平和创新能力，使若干高校和一批学科达到或接近世界一流水平。建设现代职业教育体系，推进产教融合、校企合作。优化学科专业布局和人才培养机制，鼓励具备条件的普通本科高校向应用型转变。</w:t>
      </w:r>
    </w:p>
    <w:p w:rsidR="00225707" w:rsidRDefault="00F16BB1" w:rsidP="007420D0">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落实并深化考试招生制度改革和教育教学改革。建立个人学习账号和学分累计制度，畅通继续教育、终身学习通道。推进教育信息化，发展远程教育，扩大优质教育资源覆盖面。完善教育督导，加强社会监督。支持和规范民办教育发展，鼓励社会力量和民间资本提供多样化教育服务。</w:t>
      </w:r>
    </w:p>
    <w:p w:rsidR="00225707" w:rsidRDefault="00F16BB1" w:rsidP="004038B7">
      <w:pPr>
        <w:pStyle w:val="a7"/>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8E7F3B">
        <w:rPr>
          <w:rFonts w:ascii="方正楷体简体" w:eastAsia="方正楷体简体" w:hint="eastAsia"/>
          <w:b/>
          <w:color w:val="000000" w:themeColor="text1"/>
        </w:rPr>
        <w:t>（四）促进就业创业。</w:t>
      </w:r>
      <w:r w:rsidRPr="00BB761D">
        <w:rPr>
          <w:rFonts w:ascii="方正书宋简体" w:eastAsia="方正书宋简体" w:hint="eastAsia"/>
          <w:color w:val="000000" w:themeColor="text1"/>
        </w:rPr>
        <w:t>坚持就业优先战略，实施更加积极的就业政策，创造更多就业岗位，着力解决结构性就业矛盾。完善创业扶持政策，鼓励以创业带就业，建立面向人人的创业服务平台。</w:t>
      </w:r>
    </w:p>
    <w:p w:rsidR="00225707" w:rsidRPr="007420D0" w:rsidRDefault="00F16BB1" w:rsidP="007420D0">
      <w:pPr>
        <w:pStyle w:val="a7"/>
        <w:shd w:val="clear" w:color="auto" w:fill="FFFFFF"/>
        <w:spacing w:before="0" w:beforeAutospacing="0" w:after="0" w:afterAutospacing="0" w:line="430" w:lineRule="exact"/>
        <w:ind w:firstLineChars="200" w:firstLine="464"/>
        <w:jc w:val="both"/>
        <w:rPr>
          <w:rFonts w:ascii="方正书宋简体" w:eastAsia="方正书宋简体"/>
          <w:color w:val="000000" w:themeColor="text1"/>
          <w:spacing w:val="-4"/>
        </w:rPr>
      </w:pPr>
      <w:r w:rsidRPr="007420D0">
        <w:rPr>
          <w:rFonts w:ascii="方正书宋简体" w:eastAsia="方正书宋简体" w:hint="eastAsia"/>
          <w:color w:val="000000" w:themeColor="text1"/>
          <w:spacing w:val="-4"/>
        </w:rPr>
        <w:t>统筹人力资源市场，打破城乡、地区、行业分割和身份、性别歧视，维护劳动者平等就业权利。加强对灵活就业、新就业形态的支持，促进劳动者自主就业。落实高校毕业生就业促进和创业引领计划，带动青年就业创业。加强就业援助，帮助就业困难者就业。</w:t>
      </w:r>
    </w:p>
    <w:p w:rsidR="00225707" w:rsidRPr="007420D0" w:rsidRDefault="00F16BB1" w:rsidP="007420D0">
      <w:pPr>
        <w:pStyle w:val="a7"/>
        <w:shd w:val="clear" w:color="auto" w:fill="FFFFFF"/>
        <w:spacing w:before="0" w:beforeAutospacing="0" w:after="0" w:afterAutospacing="0" w:line="430" w:lineRule="exact"/>
        <w:ind w:firstLineChars="200" w:firstLine="464"/>
        <w:jc w:val="both"/>
        <w:rPr>
          <w:rFonts w:ascii="方正书宋简体" w:eastAsia="方正书宋简体"/>
          <w:color w:val="000000" w:themeColor="text1"/>
          <w:spacing w:val="-4"/>
        </w:rPr>
      </w:pPr>
      <w:r w:rsidRPr="007420D0">
        <w:rPr>
          <w:rFonts w:ascii="方正书宋简体" w:eastAsia="方正书宋简体" w:hint="eastAsia"/>
          <w:color w:val="000000" w:themeColor="text1"/>
          <w:spacing w:val="-4"/>
        </w:rPr>
        <w:t>推行终身职业技能培训制度。实施新生代农民工职业技能提升计划。开展贫困家庭子女、未升学初高中毕业生、农民工、失业人员和转岗职工、退役军人免费接受职业培训行动。推行工学结合、校企合作的技术工人培养模式，推行企业新型学徒制。提高技术工人待遇，完善职称评定制度，推广专业技术职称、技能等级等同大城市落户挂钩做法。</w:t>
      </w:r>
    </w:p>
    <w:p w:rsidR="00225707" w:rsidRDefault="00F16BB1" w:rsidP="007420D0">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提高劳动力素质、劳动参与率、劳动生产率，增强劳动力市场灵活性，促进劳动力在地区、行业、企业之间自由流动。建立和谐劳动关系，维护职工和企业合法权益。</w:t>
      </w:r>
    </w:p>
    <w:p w:rsidR="00225707" w:rsidRDefault="00F16BB1" w:rsidP="007420D0">
      <w:pPr>
        <w:pStyle w:val="a7"/>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BB761D">
        <w:rPr>
          <w:rFonts w:ascii="方正书宋简体" w:eastAsia="方正书宋简体" w:hint="eastAsia"/>
          <w:color w:val="000000" w:themeColor="text1"/>
        </w:rPr>
        <w:t>完善就业服务体系，提高就业服务能力。完善就业失业统计指标体系。</w:t>
      </w:r>
    </w:p>
    <w:p w:rsidR="00225707" w:rsidRDefault="00F16BB1" w:rsidP="004038B7">
      <w:pPr>
        <w:widowControl/>
        <w:spacing w:line="430" w:lineRule="exact"/>
        <w:ind w:firstLineChars="200" w:firstLine="482"/>
        <w:rPr>
          <w:rFonts w:ascii="方正书宋简体" w:eastAsia="方正书宋简体" w:hAnsi="宋体" w:cs="宋体"/>
          <w:color w:val="000000" w:themeColor="text1"/>
          <w:kern w:val="0"/>
          <w:sz w:val="24"/>
          <w:szCs w:val="24"/>
        </w:rPr>
      </w:pPr>
      <w:r w:rsidRPr="008E7F3B">
        <w:rPr>
          <w:rFonts w:ascii="方正楷体简体" w:eastAsia="方正楷体简体" w:hAnsi="宋体" w:cs="宋体" w:hint="eastAsia"/>
          <w:b/>
          <w:color w:val="000000" w:themeColor="text1"/>
          <w:kern w:val="0"/>
          <w:sz w:val="24"/>
          <w:szCs w:val="24"/>
        </w:rPr>
        <w:t>（五）缩小收入差距。</w:t>
      </w:r>
      <w:r w:rsidRPr="00BB761D">
        <w:rPr>
          <w:rFonts w:ascii="方正书宋简体" w:eastAsia="方正书宋简体" w:hAnsi="宋体" w:cs="宋体" w:hint="eastAsia"/>
          <w:color w:val="000000" w:themeColor="text1"/>
          <w:kern w:val="0"/>
          <w:sz w:val="24"/>
          <w:szCs w:val="24"/>
        </w:rPr>
        <w:t>坚持居民收入增长和经济增长同步、劳动报酬提高和劳动生产率提高同步，持续增加城乡居民收入。调整国民收入分配格局，规范初次分配，加大再分配调节力度。</w:t>
      </w:r>
    </w:p>
    <w:p w:rsidR="00225707" w:rsidRDefault="00F16BB1" w:rsidP="007420D0">
      <w:pPr>
        <w:widowControl/>
        <w:spacing w:line="430"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健全科学的工资水平决定机制、正常增长机制、支付保障机制，推行企业工资集体协商制度。完善最低工资增长机制，完善市场评价要素贡献并按贡献分配的机制，完善适应机关事业单位特点的工资制度。</w:t>
      </w:r>
    </w:p>
    <w:p w:rsidR="00225707" w:rsidRDefault="00F16BB1" w:rsidP="007420D0">
      <w:pPr>
        <w:widowControl/>
        <w:spacing w:line="442"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lastRenderedPageBreak/>
        <w:t>实行有利于缩小收入差距的政策，明显增加低收入劳动者收入，扩大中等收入者比重。加快建立综合和分类相结合的个人所得税制。多渠道增加居民财产性收入。规范收入分配秩序，保护合法收入，规范隐性收入，遏制以权力、行政垄断等非市场因素获取收入，取缔非法收入。</w:t>
      </w:r>
    </w:p>
    <w:p w:rsidR="00225707" w:rsidRDefault="00F16BB1" w:rsidP="007420D0">
      <w:pPr>
        <w:widowControl/>
        <w:spacing w:line="442"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支持慈善事业发展，广泛动员社会力量开展社会救济和社会互助、志愿服务活动。完善鼓励回馈社会、扶贫济困的税收政策。</w:t>
      </w:r>
    </w:p>
    <w:p w:rsidR="00225707" w:rsidRDefault="00F16BB1" w:rsidP="004038B7">
      <w:pPr>
        <w:widowControl/>
        <w:spacing w:line="442" w:lineRule="exact"/>
        <w:ind w:firstLineChars="200" w:firstLine="482"/>
        <w:rPr>
          <w:rFonts w:ascii="方正书宋简体" w:eastAsia="方正书宋简体" w:hAnsi="宋体" w:cs="宋体"/>
          <w:color w:val="000000" w:themeColor="text1"/>
          <w:kern w:val="0"/>
          <w:sz w:val="24"/>
          <w:szCs w:val="24"/>
        </w:rPr>
      </w:pPr>
      <w:r w:rsidRPr="008E7F3B">
        <w:rPr>
          <w:rFonts w:ascii="方正楷体简体" w:eastAsia="方正楷体简体" w:hAnsi="宋体" w:cs="宋体" w:hint="eastAsia"/>
          <w:b/>
          <w:color w:val="000000" w:themeColor="text1"/>
          <w:kern w:val="0"/>
          <w:sz w:val="24"/>
          <w:szCs w:val="24"/>
        </w:rPr>
        <w:t>（六）建立更加公平更可持续的社会保障制度。</w:t>
      </w:r>
      <w:r w:rsidRPr="00BB761D">
        <w:rPr>
          <w:rFonts w:ascii="方正书宋简体" w:eastAsia="方正书宋简体" w:hAnsi="宋体" w:cs="宋体" w:hint="eastAsia"/>
          <w:color w:val="000000" w:themeColor="text1"/>
          <w:kern w:val="0"/>
          <w:sz w:val="24"/>
          <w:szCs w:val="24"/>
        </w:rPr>
        <w:t>实施全民参保计划，基本实现法定人员全覆盖。坚持精算平衡，完善筹资机制，分清政府、企业、个人等的责任。适当降低社会保险费率。完善社会保险体系。</w:t>
      </w:r>
    </w:p>
    <w:p w:rsidR="00225707" w:rsidRDefault="00F16BB1" w:rsidP="007420D0">
      <w:pPr>
        <w:widowControl/>
        <w:spacing w:line="442"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完善职工养老保险个人账户制度，健全多缴多得激励机制。实现职工基础养老金全国统筹，建立基本养老金合理调整机制。拓宽社会保险基金投资渠道，加强风险管理，提高投资回报率。逐步提高国有资本收益上缴公共财政比例，划转部分国有资本充实社保基金。出台渐进式延迟退休年龄政策。发展职业年金、企业年金、商业养老保险。</w:t>
      </w:r>
    </w:p>
    <w:p w:rsidR="00225707" w:rsidRDefault="00F16BB1" w:rsidP="007420D0">
      <w:pPr>
        <w:widowControl/>
        <w:spacing w:line="442"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健全医疗保险稳定可持续筹资和报销比例调整机制，研究实行职工退休人员医保缴费参保政策。全面实施城乡居民大病保险制度。改革医保支付方式，发挥医保控费作用。改进个人账户，开展门诊费用统筹。实现跨省异地安置退休人员住院医疗费用直接结算。整合城乡居民医保政策和经办管理。鼓励发展补充医疗保险和商业健康保险。鼓励商业保险机构参与医保经办。将生育保险和基本医疗保险合并实施。</w:t>
      </w:r>
    </w:p>
    <w:p w:rsidR="00225707" w:rsidRDefault="00F16BB1" w:rsidP="007420D0">
      <w:pPr>
        <w:widowControl/>
        <w:spacing w:line="442"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统筹救助体系，强化政策衔接，推进制度整合，确保困难群众基本生活。</w:t>
      </w:r>
    </w:p>
    <w:p w:rsidR="00225707" w:rsidRDefault="00F16BB1" w:rsidP="004038B7">
      <w:pPr>
        <w:widowControl/>
        <w:spacing w:line="442" w:lineRule="exact"/>
        <w:ind w:firstLineChars="200" w:firstLine="482"/>
        <w:rPr>
          <w:rFonts w:ascii="方正书宋简体" w:eastAsia="方正书宋简体" w:hAnsi="宋体" w:cs="宋体"/>
          <w:color w:val="000000" w:themeColor="text1"/>
          <w:kern w:val="0"/>
          <w:sz w:val="24"/>
          <w:szCs w:val="24"/>
        </w:rPr>
      </w:pPr>
      <w:r w:rsidRPr="008E7F3B">
        <w:rPr>
          <w:rFonts w:ascii="方正楷体简体" w:eastAsia="方正楷体简体" w:hAnsi="宋体" w:cs="宋体" w:hint="eastAsia"/>
          <w:b/>
          <w:color w:val="000000" w:themeColor="text1"/>
          <w:kern w:val="0"/>
          <w:sz w:val="24"/>
          <w:szCs w:val="24"/>
        </w:rPr>
        <w:t>（七）推进健康中国建设。</w:t>
      </w:r>
      <w:r w:rsidRPr="00BB761D">
        <w:rPr>
          <w:rFonts w:ascii="方正书宋简体" w:eastAsia="方正书宋简体" w:hAnsi="宋体" w:cs="宋体" w:hint="eastAsia"/>
          <w:color w:val="000000" w:themeColor="text1"/>
          <w:kern w:val="0"/>
          <w:sz w:val="24"/>
          <w:szCs w:val="24"/>
        </w:rPr>
        <w:t>深化医药卫生体制改革，实行医疗、医保、医药联动，推进医药分开，实行分级诊疗，建立覆盖城乡的基本医疗卫生制度和现代医院管理制度。</w:t>
      </w:r>
    </w:p>
    <w:p w:rsidR="00225707" w:rsidRDefault="00F16BB1" w:rsidP="007420D0">
      <w:pPr>
        <w:widowControl/>
        <w:spacing w:line="442"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全面推进公立医院综合改革，坚持公益属性，破除逐利机制，建立符合医疗行业特点的人事薪酬制度。优化医疗卫生机构布局，健全上下联动、衔接互补的医疗服务体系，完善基层医疗服务模式，发展远程医疗。促进医疗资源向基层、农村流动，推进全科医生、家庭医生、急需领域医疗服务能力提高、电子健康档案等工作。鼓励社会力量兴办健康服务业，推进非营利性民营医院和公立医院同等待遇。加强医疗质量监管，完善纠纷调解机制，构建和谐医患关系。</w:t>
      </w:r>
    </w:p>
    <w:p w:rsidR="00225707" w:rsidRDefault="00F16BB1" w:rsidP="007420D0">
      <w:pPr>
        <w:widowControl/>
        <w:spacing w:line="442"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坚持中西医并重，促进中医药、民族医药发展。完善基本药物制度，健全药品供应保障机制，理顺药品价格，增加艾滋病防治等特殊药物免费供给。提高药品质量，确保用药安全。加强传染病、慢性病、地方病等重大疾病综合防治和职业病危害防治，通过多种方式降低大病慢性病医疗费用。倡导健康生活方式，加强心理健康服务。</w:t>
      </w:r>
    </w:p>
    <w:p w:rsidR="00225707" w:rsidRDefault="00F16BB1" w:rsidP="007420D0">
      <w:pPr>
        <w:widowControl/>
        <w:spacing w:line="430"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lastRenderedPageBreak/>
        <w:t>实施食品安全战略，形成严密高效、社会共治的食品安全治理体系，让人民群众吃得放心。</w:t>
      </w:r>
    </w:p>
    <w:p w:rsidR="00225707" w:rsidRDefault="00F16BB1" w:rsidP="004038B7">
      <w:pPr>
        <w:widowControl/>
        <w:spacing w:line="430" w:lineRule="exact"/>
        <w:ind w:firstLineChars="200" w:firstLine="482"/>
        <w:rPr>
          <w:rFonts w:ascii="方正书宋简体" w:eastAsia="方正书宋简体" w:hAnsi="宋体" w:cs="宋体"/>
          <w:color w:val="000000" w:themeColor="text1"/>
          <w:kern w:val="0"/>
          <w:sz w:val="24"/>
          <w:szCs w:val="24"/>
        </w:rPr>
      </w:pPr>
      <w:r w:rsidRPr="008E7F3B">
        <w:rPr>
          <w:rFonts w:ascii="方正楷体简体" w:eastAsia="方正楷体简体" w:hAnsi="宋体" w:cs="宋体" w:hint="eastAsia"/>
          <w:b/>
          <w:color w:val="000000" w:themeColor="text1"/>
          <w:kern w:val="0"/>
          <w:sz w:val="24"/>
          <w:szCs w:val="24"/>
        </w:rPr>
        <w:t>（八）促进人口均衡发展。</w:t>
      </w:r>
      <w:r w:rsidRPr="00BB761D">
        <w:rPr>
          <w:rFonts w:ascii="方正书宋简体" w:eastAsia="方正书宋简体" w:hAnsi="宋体" w:cs="宋体" w:hint="eastAsia"/>
          <w:color w:val="000000" w:themeColor="text1"/>
          <w:kern w:val="0"/>
          <w:sz w:val="24"/>
          <w:szCs w:val="24"/>
        </w:rPr>
        <w:t>坚持计划生育的基本国策，完善人口发展战略。全面实施一对夫妇可生育两个孩子政策。提高生殖健康、妇幼保健、托幼等公共服务水平。帮扶存在特殊困难的计划生育家庭。注重家庭发展。</w:t>
      </w:r>
    </w:p>
    <w:p w:rsidR="00225707" w:rsidRDefault="00F16BB1" w:rsidP="007420D0">
      <w:pPr>
        <w:widowControl/>
        <w:spacing w:line="430"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积极开展应对人口老龄化行动，弘扬敬老、养老、助老社会风尚，建设以居家为基础、社区为依托、机构为补充的多层次养老服务体系，推动医疗卫生和养老服务相结合，探索建立长期护理保险制度。全面放开养老服务市场，通过购买服务、股权合作等方式支持各类市场主体增加养老服务和产品供给。</w:t>
      </w:r>
    </w:p>
    <w:p w:rsidR="00225707" w:rsidRDefault="00F16BB1" w:rsidP="007420D0">
      <w:pPr>
        <w:widowControl/>
        <w:spacing w:line="430" w:lineRule="exact"/>
        <w:ind w:firstLineChars="200" w:firstLine="480"/>
        <w:rPr>
          <w:rFonts w:ascii="方正书宋简体" w:eastAsia="方正书宋简体" w:hAnsi="宋体" w:cs="宋体"/>
          <w:color w:val="000000" w:themeColor="text1"/>
          <w:kern w:val="0"/>
          <w:sz w:val="24"/>
          <w:szCs w:val="24"/>
        </w:rPr>
      </w:pPr>
      <w:r w:rsidRPr="00BB761D">
        <w:rPr>
          <w:rFonts w:ascii="方正书宋简体" w:eastAsia="方正书宋简体" w:hAnsi="宋体" w:cs="宋体" w:hint="eastAsia"/>
          <w:color w:val="000000" w:themeColor="text1"/>
          <w:kern w:val="0"/>
          <w:sz w:val="24"/>
          <w:szCs w:val="24"/>
        </w:rPr>
        <w:t>坚持男女平等基本国策，保障妇女和未成年人权益。支持残疾人事业发展，健全扶残助残服务体系。</w:t>
      </w:r>
    </w:p>
    <w:p w:rsidR="00225707" w:rsidRPr="00225707" w:rsidRDefault="00F16BB1" w:rsidP="00225707">
      <w:pPr>
        <w:widowControl/>
        <w:spacing w:beforeLines="50" w:before="156" w:afterLines="50" w:after="156" w:line="440" w:lineRule="exact"/>
        <w:ind w:firstLineChars="200" w:firstLine="480"/>
        <w:rPr>
          <w:rStyle w:val="a8"/>
          <w:rFonts w:ascii="方正黑体简体" w:eastAsia="方正黑体简体"/>
          <w:b w:val="0"/>
          <w:color w:val="000000" w:themeColor="text1"/>
          <w:sz w:val="24"/>
          <w:szCs w:val="24"/>
        </w:rPr>
      </w:pPr>
      <w:r w:rsidRPr="00225707">
        <w:rPr>
          <w:rStyle w:val="a8"/>
          <w:rFonts w:ascii="方正黑体简体" w:eastAsia="方正黑体简体" w:hint="eastAsia"/>
          <w:b w:val="0"/>
          <w:color w:val="000000" w:themeColor="text1"/>
          <w:sz w:val="24"/>
          <w:szCs w:val="24"/>
        </w:rPr>
        <w:t>八、加强和改善党的领导，为实现“十三五”规划提供坚强保证</w:t>
      </w:r>
    </w:p>
    <w:p w:rsidR="00225707" w:rsidRDefault="00F16BB1" w:rsidP="00225707">
      <w:pPr>
        <w:widowControl/>
        <w:spacing w:line="44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发展是党执政兴国的第一要务。各级党委必须深化对发展规律的认识，提高领导发展能力和水平，推进国家治理体系和治理能力现代化，更好推动经济社会发展。</w:t>
      </w:r>
    </w:p>
    <w:p w:rsidR="00225707" w:rsidRDefault="00F16BB1" w:rsidP="004038B7">
      <w:pPr>
        <w:widowControl/>
        <w:spacing w:line="440" w:lineRule="exact"/>
        <w:ind w:firstLineChars="200" w:firstLine="482"/>
        <w:rPr>
          <w:rFonts w:ascii="方正书宋简体" w:eastAsia="方正书宋简体"/>
          <w:color w:val="000000" w:themeColor="text1"/>
          <w:sz w:val="24"/>
          <w:szCs w:val="24"/>
        </w:rPr>
      </w:pPr>
      <w:r w:rsidRPr="008E7F3B">
        <w:rPr>
          <w:rFonts w:ascii="方正楷体简体" w:eastAsia="方正楷体简体" w:hAnsi="宋体" w:cs="宋体" w:hint="eastAsia"/>
          <w:b/>
          <w:color w:val="000000" w:themeColor="text1"/>
          <w:kern w:val="0"/>
          <w:sz w:val="24"/>
          <w:szCs w:val="24"/>
        </w:rPr>
        <w:t>（一）</w:t>
      </w:r>
      <w:r w:rsidRPr="007420D0">
        <w:rPr>
          <w:rFonts w:ascii="方正楷体简体" w:eastAsia="方正楷体简体" w:hAnsi="宋体" w:cs="宋体" w:hint="eastAsia"/>
          <w:b/>
          <w:color w:val="000000" w:themeColor="text1"/>
          <w:spacing w:val="-4"/>
          <w:kern w:val="0"/>
          <w:sz w:val="24"/>
          <w:szCs w:val="24"/>
        </w:rPr>
        <w:t>完善党领导经济社会发展工作体制机制。</w:t>
      </w:r>
      <w:r w:rsidRPr="007420D0">
        <w:rPr>
          <w:rFonts w:ascii="方正书宋简体" w:eastAsia="方正书宋简体" w:hint="eastAsia"/>
          <w:color w:val="000000" w:themeColor="text1"/>
          <w:spacing w:val="-4"/>
          <w:sz w:val="24"/>
          <w:szCs w:val="24"/>
        </w:rPr>
        <w:t>坚持党总揽全局、协调各方，发挥各级党委（党组）领导核心作用，加强制度化建设，改进工作体制机制和方式方法，强化全委会决策和监督作用。提高决策科学化水平，完善党委研究经济社会发展战略、定期分析经济形势、研究重大方针政策的工作机制，健全决策咨询机制。完善信息发布制度。</w:t>
      </w:r>
    </w:p>
    <w:p w:rsidR="00225707" w:rsidRDefault="00F16BB1" w:rsidP="00225707">
      <w:pPr>
        <w:widowControl/>
        <w:spacing w:line="44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优化领导班子知识结构和专业结构，注重培养选拔政治强、懂专业、善治理、敢担当、作风正的领导干部，提高专业化水平。深化干部人事制度改革，完善政绩考核评价体系和奖惩机制，调动各级干部工作积极性、主动性、创造性。</w:t>
      </w:r>
    </w:p>
    <w:p w:rsidR="00225707" w:rsidRDefault="00F16BB1" w:rsidP="00225707">
      <w:pPr>
        <w:widowControl/>
        <w:spacing w:line="44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加强党的各级组织建设，强化基层党组织整体功能，发挥战斗堡垒作用和党员先锋模范作用，激励广大干部开拓进取、攻坚克难，更好带领群众全面建成小康社会。</w:t>
      </w:r>
    </w:p>
    <w:p w:rsidR="00225707" w:rsidRDefault="00F16BB1" w:rsidP="00225707">
      <w:pPr>
        <w:widowControl/>
        <w:spacing w:line="44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反腐倡廉建设永远在路上，反腐不能停步、不能放松。要坚持全面从严治党，落实“三严三实”要求，严明党的纪律和规矩，落实党风廉政建设主体责任和监督责任，健全改进作风长效机制，强化权力运行制约和监督，巩固反腐败成果，构建不敢腐、不能腐、不想腐的有效机制，努力实现干部清正、政府清廉、政治清明，为经济社会发展营造良好政治生态。</w:t>
      </w:r>
    </w:p>
    <w:p w:rsidR="00225707" w:rsidRDefault="00F16BB1" w:rsidP="004038B7">
      <w:pPr>
        <w:widowControl/>
        <w:spacing w:line="440" w:lineRule="exact"/>
        <w:ind w:firstLineChars="200" w:firstLine="482"/>
        <w:rPr>
          <w:rFonts w:ascii="方正书宋简体" w:eastAsia="方正书宋简体"/>
          <w:color w:val="000000" w:themeColor="text1"/>
          <w:sz w:val="24"/>
          <w:szCs w:val="24"/>
        </w:rPr>
      </w:pPr>
      <w:r w:rsidRPr="008E7F3B">
        <w:rPr>
          <w:rFonts w:ascii="方正楷体简体" w:eastAsia="方正楷体简体" w:hAnsi="宋体" w:cs="宋体" w:hint="eastAsia"/>
          <w:b/>
          <w:color w:val="000000" w:themeColor="text1"/>
          <w:kern w:val="0"/>
          <w:sz w:val="24"/>
          <w:szCs w:val="24"/>
        </w:rPr>
        <w:t>（二）动员人民群众团结奋斗。</w:t>
      </w:r>
      <w:r w:rsidRPr="00BB761D">
        <w:rPr>
          <w:rFonts w:ascii="方正书宋简体" w:eastAsia="方正书宋简体" w:hint="eastAsia"/>
          <w:color w:val="000000" w:themeColor="text1"/>
          <w:sz w:val="24"/>
          <w:szCs w:val="24"/>
        </w:rPr>
        <w:t>充分发扬民主，贯彻党的群众路线，提高宣传和组织群众能力，加强经济社会发展重大问题和涉及群众切身利益问题的协商，依法保障人民各项权益，激发各族人民建设祖国的主人翁意识。</w:t>
      </w:r>
    </w:p>
    <w:p w:rsidR="00225707" w:rsidRDefault="00F16BB1" w:rsidP="007420D0">
      <w:pPr>
        <w:widowControl/>
        <w:spacing w:line="43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lastRenderedPageBreak/>
        <w:t>加强思想政治工作，创新群众工作体制机制和方式方法，注重发挥工会、共青团、妇联等群团组织的作用，正确处理人民内部矛盾，最大限度凝聚全社会推进改革发展、维护社会和谐稳定的共识和力量。高度重视做好意识形态领域工作，切实维护意识形态安全。</w:t>
      </w:r>
    </w:p>
    <w:p w:rsidR="00225707" w:rsidRDefault="00F16BB1" w:rsidP="007420D0">
      <w:pPr>
        <w:widowControl/>
        <w:spacing w:line="43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巩固和发展最广泛的爱国统一战线，全面落实党的知识分子、民族、宗教、侨务等政策，充分发挥民主党派、工商联和无党派人士作用，深入开展民族团结进步宣传教育，引导宗教与社会主义社会相适应，促进政党关系、民族关系、宗教关系、阶层关系、海内外同胞关系和谐，巩固全国各族人民大团结，加强海内外中华儿女大团结。</w:t>
      </w:r>
    </w:p>
    <w:p w:rsidR="00225707" w:rsidRDefault="00F16BB1" w:rsidP="004038B7">
      <w:pPr>
        <w:widowControl/>
        <w:spacing w:line="430" w:lineRule="exact"/>
        <w:ind w:firstLineChars="200" w:firstLine="482"/>
        <w:rPr>
          <w:rFonts w:ascii="方正书宋简体" w:eastAsia="方正书宋简体"/>
          <w:color w:val="000000" w:themeColor="text1"/>
          <w:sz w:val="24"/>
          <w:szCs w:val="24"/>
        </w:rPr>
      </w:pPr>
      <w:r w:rsidRPr="008E7F3B">
        <w:rPr>
          <w:rFonts w:ascii="方正楷体简体" w:eastAsia="方正楷体简体" w:hAnsi="宋体" w:cs="宋体" w:hint="eastAsia"/>
          <w:b/>
          <w:color w:val="000000" w:themeColor="text1"/>
          <w:kern w:val="0"/>
          <w:sz w:val="24"/>
          <w:szCs w:val="24"/>
        </w:rPr>
        <w:t>（三）加快建设人才强国。</w:t>
      </w:r>
      <w:r w:rsidRPr="00BB761D">
        <w:rPr>
          <w:rFonts w:ascii="方正书宋简体" w:eastAsia="方正书宋简体" w:hint="eastAsia"/>
          <w:color w:val="000000" w:themeColor="text1"/>
          <w:sz w:val="24"/>
          <w:szCs w:val="24"/>
        </w:rPr>
        <w:t>深入实施人才优先发展战略，推进人才发展体制改革和政策创新，形成具有国际竞争力的人才制度优势。</w:t>
      </w:r>
    </w:p>
    <w:p w:rsidR="00225707" w:rsidRDefault="00F16BB1" w:rsidP="007420D0">
      <w:pPr>
        <w:widowControl/>
        <w:spacing w:line="43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推动人才结构战略性调整，突出“高精尖缺”导向，实施重大人才工程，着力发现、培养、集聚战略科学家、科技领军人才、企业家人才、高技能人才队伍。实施更开放的创新人才引进政策，更大力度引进急需紧缺人才，聚天下英才而用之。发挥政府投入引导作用，鼓励企业、高校、科研院所、社会组织、个人等有序参与人才资源开发和人才引进。</w:t>
      </w:r>
    </w:p>
    <w:p w:rsidR="00225707" w:rsidRDefault="00F16BB1" w:rsidP="007420D0">
      <w:pPr>
        <w:widowControl/>
        <w:spacing w:line="43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优化人力资本配置，清除人才流动障碍，提高社会横向和纵向流动性。完善人才评价激励机制和服务保障体系，营造有利于人人皆可成才和青年人才脱颖而出的社会环境，健全有利于人才向基层、中西部地区流动的政策体系。</w:t>
      </w:r>
    </w:p>
    <w:p w:rsidR="00225707" w:rsidRDefault="00F16BB1" w:rsidP="004038B7">
      <w:pPr>
        <w:widowControl/>
        <w:spacing w:line="430" w:lineRule="exact"/>
        <w:ind w:firstLineChars="200" w:firstLine="482"/>
        <w:rPr>
          <w:rFonts w:ascii="方正书宋简体" w:eastAsia="方正书宋简体"/>
          <w:color w:val="000000" w:themeColor="text1"/>
          <w:sz w:val="24"/>
          <w:szCs w:val="24"/>
        </w:rPr>
      </w:pPr>
      <w:r w:rsidRPr="008E7F3B">
        <w:rPr>
          <w:rFonts w:ascii="方正楷体简体" w:eastAsia="方正楷体简体" w:hAnsi="宋体" w:cs="宋体" w:hint="eastAsia"/>
          <w:b/>
          <w:color w:val="000000" w:themeColor="text1"/>
          <w:kern w:val="0"/>
          <w:sz w:val="24"/>
          <w:szCs w:val="24"/>
        </w:rPr>
        <w:t>（四）运用法治思维和法治方式推动发展。</w:t>
      </w:r>
      <w:r w:rsidRPr="00BB761D">
        <w:rPr>
          <w:rFonts w:ascii="方正书宋简体" w:eastAsia="方正书宋简体" w:hint="eastAsia"/>
          <w:color w:val="000000" w:themeColor="text1"/>
          <w:sz w:val="24"/>
          <w:szCs w:val="24"/>
        </w:rPr>
        <w:t>厉行法治是发展社会主义市场经济的内在要求。必须坚持依法执政，全面提高党依据宪法法律治国理政、依据党内法规管党治党的能力和水平。</w:t>
      </w:r>
    </w:p>
    <w:p w:rsidR="00225707" w:rsidRDefault="00F16BB1" w:rsidP="007420D0">
      <w:pPr>
        <w:widowControl/>
        <w:spacing w:line="43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加强党对立法工作的领导。加快重点领域立法，坚持立改废释并举，深入推进科学立法、民主立法，加快形成完备的法律规范体系。</w:t>
      </w:r>
    </w:p>
    <w:p w:rsidR="00225707" w:rsidRDefault="00F16BB1" w:rsidP="007420D0">
      <w:pPr>
        <w:widowControl/>
        <w:spacing w:line="43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加强法治政府建设，依法设定权力、行使权力、制约权力、监督权力，依法调控和治理经济，推行综合执法，实现政府活动全面纳入法治轨道。深化司法体制改革，尊重司法规律，促进司法公正，完善对权利的司法保障、对权力的司法监督。弘扬社会主义法治精神，增强全社会特别是公职人员尊法学法守法用法观念，在全社会形成良好法治氛围和法治习惯。</w:t>
      </w:r>
    </w:p>
    <w:p w:rsidR="00225707" w:rsidRDefault="00F16BB1" w:rsidP="004038B7">
      <w:pPr>
        <w:widowControl/>
        <w:spacing w:line="430" w:lineRule="exact"/>
        <w:ind w:firstLineChars="200" w:firstLine="482"/>
        <w:rPr>
          <w:rFonts w:ascii="方正书宋简体" w:eastAsia="方正书宋简体"/>
          <w:color w:val="000000" w:themeColor="text1"/>
          <w:sz w:val="24"/>
          <w:szCs w:val="24"/>
        </w:rPr>
      </w:pPr>
      <w:r w:rsidRPr="008E7F3B">
        <w:rPr>
          <w:rFonts w:ascii="方正楷体简体" w:eastAsia="方正楷体简体" w:hAnsi="宋体" w:cs="宋体" w:hint="eastAsia"/>
          <w:b/>
          <w:color w:val="000000" w:themeColor="text1"/>
          <w:kern w:val="0"/>
          <w:sz w:val="24"/>
          <w:szCs w:val="24"/>
        </w:rPr>
        <w:t>（五）加强和创新社会治理。</w:t>
      </w:r>
      <w:r w:rsidRPr="00BB761D">
        <w:rPr>
          <w:rFonts w:ascii="方正书宋简体" w:eastAsia="方正书宋简体" w:hint="eastAsia"/>
          <w:color w:val="000000" w:themeColor="text1"/>
          <w:sz w:val="24"/>
          <w:szCs w:val="24"/>
        </w:rPr>
        <w:t>建设平安中国，完善党委领导、政府主导、社会协同、公众参与、法治保障的社会治理体制，推进社会治理精细化，构建全民共建共享的社会治理格局。健全利益表达、利益协调、利益保护机制，引导群众依法行使权利、表达诉求、解决纠纷。增强社区服务功能，实现政府治理和社会调节、居民自治良性互动。</w:t>
      </w:r>
    </w:p>
    <w:p w:rsidR="00225707" w:rsidRDefault="00F16BB1" w:rsidP="00225707">
      <w:pPr>
        <w:widowControl/>
        <w:spacing w:line="44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lastRenderedPageBreak/>
        <w:t>加强社会治理基础制度建设，建立国家人口基础信息库、统一社会信用代码制度和相关实名登记制度，完善社会信用体系，健全社会心理服务体系和疏导机制、危机干预机制。</w:t>
      </w:r>
    </w:p>
    <w:p w:rsidR="00225707" w:rsidRDefault="00F16BB1" w:rsidP="00225707">
      <w:pPr>
        <w:widowControl/>
        <w:spacing w:line="44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完善社会治安综合治理体制机制，以信息化为支撑加快建设社会治安立体防控体系，建设基础综合服务管理平台。落实重大决策社会稳定风险评估制度，完善社会矛盾排查预警和调处化解综合机制，加强和改进信访和调解工作，有效预防和化解矛盾纠纷。严密防范、依法惩治违法犯罪活动，维护社会秩序。</w:t>
      </w:r>
    </w:p>
    <w:p w:rsidR="00225707" w:rsidRDefault="00F16BB1" w:rsidP="00225707">
      <w:pPr>
        <w:widowControl/>
        <w:spacing w:line="44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牢固树立安全发展观念，坚持人民利益至上，加强全民安全意识教育，健全公共安全体系。完善和落实安全生产责任和管理制度，实行党政同责、一岗双责、失职追责，强化预防治本，改革安全评审制度，健全预警应急机制，加大监管执法力度，及时排查化解安全隐患，坚决遏制重特大安全事故频发势头。实施危险化学品和化工企业生产、仓储安全环保搬迁工程，加强安全生产基础能力和防灾减灾能力建设，切实维护人民生命财产安全。</w:t>
      </w:r>
    </w:p>
    <w:p w:rsidR="00225707" w:rsidRDefault="00F16BB1" w:rsidP="00225707">
      <w:pPr>
        <w:widowControl/>
        <w:spacing w:line="440" w:lineRule="exact"/>
        <w:ind w:firstLineChars="200" w:firstLine="480"/>
        <w:rPr>
          <w:rFonts w:ascii="方正书宋简体" w:eastAsia="方正书宋简体"/>
          <w:color w:val="000000" w:themeColor="text1"/>
          <w:sz w:val="24"/>
          <w:szCs w:val="24"/>
        </w:rPr>
      </w:pPr>
      <w:r w:rsidRPr="00BB761D">
        <w:rPr>
          <w:rFonts w:ascii="方正书宋简体" w:eastAsia="方正书宋简体" w:hint="eastAsia"/>
          <w:color w:val="000000" w:themeColor="text1"/>
          <w:sz w:val="24"/>
          <w:szCs w:val="24"/>
        </w:rPr>
        <w:t>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w:t>
      </w:r>
    </w:p>
    <w:p w:rsidR="00225707" w:rsidRDefault="00F16BB1" w:rsidP="004038B7">
      <w:pPr>
        <w:widowControl/>
        <w:spacing w:line="440" w:lineRule="exact"/>
        <w:ind w:firstLineChars="200" w:firstLine="482"/>
        <w:rPr>
          <w:rFonts w:ascii="方正书宋简体" w:eastAsia="方正书宋简体"/>
          <w:color w:val="000000" w:themeColor="text1"/>
          <w:sz w:val="24"/>
          <w:szCs w:val="24"/>
        </w:rPr>
      </w:pPr>
      <w:r w:rsidRPr="008E7F3B">
        <w:rPr>
          <w:rFonts w:ascii="方正楷体简体" w:eastAsia="方正楷体简体" w:hAnsi="宋体" w:cs="宋体" w:hint="eastAsia"/>
          <w:b/>
          <w:color w:val="000000" w:themeColor="text1"/>
          <w:kern w:val="0"/>
          <w:sz w:val="24"/>
          <w:szCs w:val="24"/>
        </w:rPr>
        <w:t>（六）确保“十三五”规划建议的目标任务落到实处。</w:t>
      </w:r>
      <w:r w:rsidRPr="00BB761D">
        <w:rPr>
          <w:rFonts w:ascii="方正书宋简体" w:eastAsia="方正书宋简体" w:hint="eastAsia"/>
          <w:color w:val="000000" w:themeColor="text1"/>
          <w:sz w:val="24"/>
          <w:szCs w:val="24"/>
        </w:rPr>
        <w:t>制定“十三五”规划纲要和专项规划，要坚决贯彻党中央决策部署，落实本建议确定的发展理念、主要目标、重点任务、重大举措。各地区要从实际出发，制定本地区“十三五”规划。各级各类规划要增加明确反映创新、协调、绿色、开放、共享发展理念的指标，增加政府履行职责的约束性指标，把全会确定的各项决策部署落到实处。</w:t>
      </w:r>
    </w:p>
    <w:p w:rsidR="00F16BB1" w:rsidRPr="00AE55DB" w:rsidRDefault="00F16BB1" w:rsidP="00225707">
      <w:pPr>
        <w:widowControl/>
        <w:spacing w:line="440" w:lineRule="exact"/>
        <w:ind w:firstLineChars="200" w:firstLine="480"/>
        <w:rPr>
          <w:color w:val="000000" w:themeColor="text1"/>
        </w:rPr>
      </w:pPr>
      <w:r w:rsidRPr="00BB761D">
        <w:rPr>
          <w:rFonts w:ascii="方正书宋简体" w:eastAsia="方正书宋简体" w:hint="eastAsia"/>
          <w:color w:val="000000" w:themeColor="text1"/>
          <w:sz w:val="24"/>
          <w:szCs w:val="24"/>
        </w:rPr>
        <w:t>实现“十三五”时期发展目标，前景光明，任务繁重。全党全国各族人民要更加紧密地团结在以习近平同志为总书记的党中央周围，万众一心，艰苦奋斗，共同夺取全面建成小康社会决胜阶段的伟大胜利！</w:t>
      </w:r>
    </w:p>
    <w:p w:rsidR="00BA2BB0" w:rsidRPr="004038B7" w:rsidRDefault="00AE5C3F" w:rsidP="00AE5C3F">
      <w:pPr>
        <w:spacing w:line="440" w:lineRule="exact"/>
        <w:ind w:firstLineChars="200" w:firstLine="480"/>
        <w:jc w:val="right"/>
        <w:rPr>
          <w:rFonts w:ascii="方正楷体简体" w:eastAsia="方正楷体简体" w:hAnsi="楷体" w:cs="宋体" w:hint="eastAsia"/>
          <w:color w:val="000000" w:themeColor="text1"/>
          <w:kern w:val="0"/>
          <w:sz w:val="24"/>
          <w:szCs w:val="24"/>
        </w:rPr>
      </w:pPr>
      <w:r w:rsidRPr="004038B7">
        <w:rPr>
          <w:rFonts w:ascii="方正楷体简体" w:eastAsia="方正楷体简体" w:hAnsi="楷体" w:cs="宋体" w:hint="eastAsia"/>
          <w:color w:val="000000" w:themeColor="text1"/>
          <w:kern w:val="0"/>
          <w:sz w:val="24"/>
          <w:szCs w:val="24"/>
        </w:rPr>
        <w:t>来源：人民日报 （2015年11月4日01版）</w:t>
      </w:r>
    </w:p>
    <w:p w:rsidR="00F16BB1" w:rsidRDefault="00F16BB1" w:rsidP="00BA2BB0">
      <w:pPr>
        <w:spacing w:line="440" w:lineRule="exact"/>
        <w:ind w:firstLineChars="200" w:firstLine="480"/>
        <w:rPr>
          <w:rFonts w:ascii="方正书宋简体" w:eastAsia="方正书宋简体" w:hAnsiTheme="minorEastAsia" w:cs="宋体"/>
          <w:color w:val="000000" w:themeColor="text1"/>
          <w:kern w:val="0"/>
          <w:sz w:val="24"/>
          <w:szCs w:val="24"/>
        </w:rPr>
      </w:pPr>
    </w:p>
    <w:p w:rsidR="00F16BB1" w:rsidRDefault="00F16BB1" w:rsidP="00BA2BB0">
      <w:pPr>
        <w:spacing w:line="440" w:lineRule="exact"/>
        <w:ind w:firstLineChars="200" w:firstLine="480"/>
        <w:rPr>
          <w:rFonts w:ascii="方正书宋简体" w:eastAsia="方正书宋简体" w:hAnsiTheme="minorEastAsia" w:cs="宋体"/>
          <w:color w:val="000000" w:themeColor="text1"/>
          <w:kern w:val="0"/>
          <w:sz w:val="24"/>
          <w:szCs w:val="24"/>
        </w:rPr>
      </w:pPr>
    </w:p>
    <w:p w:rsidR="00F16BB1" w:rsidRDefault="00F16BB1" w:rsidP="00BA2BB0">
      <w:pPr>
        <w:spacing w:line="440" w:lineRule="exact"/>
        <w:ind w:firstLineChars="200" w:firstLine="480"/>
        <w:rPr>
          <w:rFonts w:ascii="方正书宋简体" w:eastAsia="方正书宋简体" w:hAnsiTheme="minorEastAsia" w:cs="宋体"/>
          <w:color w:val="000000" w:themeColor="text1"/>
          <w:kern w:val="0"/>
          <w:sz w:val="24"/>
          <w:szCs w:val="24"/>
        </w:rPr>
      </w:pPr>
    </w:p>
    <w:p w:rsidR="00F16BB1" w:rsidRDefault="00F16BB1" w:rsidP="00BA2BB0">
      <w:pPr>
        <w:spacing w:line="440" w:lineRule="exact"/>
        <w:ind w:firstLineChars="200" w:firstLine="480"/>
        <w:rPr>
          <w:rFonts w:ascii="方正书宋简体" w:eastAsia="方正书宋简体" w:hAnsiTheme="minorEastAsia" w:cs="宋体"/>
          <w:color w:val="000000" w:themeColor="text1"/>
          <w:kern w:val="0"/>
          <w:sz w:val="24"/>
          <w:szCs w:val="24"/>
        </w:rPr>
      </w:pPr>
    </w:p>
    <w:p w:rsidR="00BA2BB0" w:rsidRPr="00BA2BB0" w:rsidRDefault="00BA2BB0" w:rsidP="007420D0">
      <w:pPr>
        <w:pStyle w:val="1"/>
        <w:snapToGrid w:val="0"/>
        <w:spacing w:before="156" w:after="312"/>
      </w:pPr>
      <w:bookmarkStart w:id="4" w:name="_Toc434421714"/>
      <w:r w:rsidRPr="00BA2BB0">
        <w:rPr>
          <w:rFonts w:hint="eastAsia"/>
        </w:rPr>
        <w:lastRenderedPageBreak/>
        <w:t>关于《中共中央关于制定国民经济和社会发展第十三个五年规划的建议》的说明</w:t>
      </w:r>
      <w:bookmarkEnd w:id="4"/>
    </w:p>
    <w:p w:rsidR="00BA2BB0" w:rsidRPr="007420D0" w:rsidRDefault="00BA2BB0" w:rsidP="00762D63">
      <w:pPr>
        <w:spacing w:afterLines="100" w:after="312" w:line="360" w:lineRule="auto"/>
        <w:ind w:firstLineChars="200" w:firstLine="560"/>
        <w:jc w:val="center"/>
        <w:rPr>
          <w:rFonts w:ascii="方正楷体简体" w:eastAsia="方正楷体简体" w:hAnsi="楷体" w:cs="宋体"/>
          <w:color w:val="000000" w:themeColor="text1"/>
          <w:kern w:val="0"/>
          <w:sz w:val="28"/>
          <w:szCs w:val="28"/>
        </w:rPr>
      </w:pPr>
      <w:r w:rsidRPr="007420D0">
        <w:rPr>
          <w:rFonts w:ascii="方正楷体简体" w:eastAsia="方正楷体简体" w:hAnsi="楷体" w:cs="宋体" w:hint="eastAsia"/>
          <w:color w:val="000000" w:themeColor="text1"/>
          <w:kern w:val="0"/>
          <w:sz w:val="28"/>
          <w:szCs w:val="28"/>
        </w:rPr>
        <w:t>习近平</w:t>
      </w:r>
    </w:p>
    <w:p w:rsidR="00BA2BB0" w:rsidRPr="00BA2BB0" w:rsidRDefault="00BA2BB0" w:rsidP="007420D0">
      <w:pPr>
        <w:spacing w:line="46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受中央政治局委托，现在，我就《中共中央关于制定国民经济和社会发展第十三个五年规划的建议》起草的有关情况向全会作说明。</w:t>
      </w:r>
    </w:p>
    <w:p w:rsidR="00BA2BB0" w:rsidRPr="007420D0" w:rsidRDefault="00BA2BB0" w:rsidP="007420D0">
      <w:pPr>
        <w:widowControl/>
        <w:spacing w:beforeLines="50" w:before="156" w:afterLines="50" w:after="156" w:line="460" w:lineRule="exact"/>
        <w:ind w:firstLineChars="200" w:firstLine="480"/>
        <w:rPr>
          <w:rStyle w:val="a8"/>
          <w:rFonts w:ascii="方正黑体简体" w:eastAsia="方正黑体简体"/>
          <w:b w:val="0"/>
          <w:color w:val="000000" w:themeColor="text1"/>
          <w:sz w:val="24"/>
          <w:szCs w:val="24"/>
        </w:rPr>
      </w:pPr>
      <w:r w:rsidRPr="007420D0">
        <w:rPr>
          <w:rStyle w:val="a8"/>
          <w:rFonts w:ascii="方正黑体简体" w:eastAsia="方正黑体简体" w:hint="eastAsia"/>
          <w:b w:val="0"/>
          <w:color w:val="000000" w:themeColor="text1"/>
          <w:sz w:val="24"/>
          <w:szCs w:val="24"/>
        </w:rPr>
        <w:t>一、建议稿起草过程</w:t>
      </w:r>
    </w:p>
    <w:p w:rsidR="00BA2BB0" w:rsidRPr="00BA2BB0" w:rsidRDefault="00BA2BB0" w:rsidP="007420D0">
      <w:pPr>
        <w:spacing w:line="46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十三五”时期是全面建成小康社会、实现我们党确定的“两个一百年”奋斗目标的第一个百年奋斗目标的决胜阶段。制定和实施好“十三五”规划建议，阐明党和国家战略意图，明确发展的指导思想、基本原则、目标要求、基本理念、重大举措，描绘好未来5年国家发展蓝图，事关全面建成小康社会、全面深化改革、全面依法治国、全面从严治党战略布局的协调推进，事关我国经济社会持续健康发展，事关社会主义现代化建设大局。</w:t>
      </w:r>
    </w:p>
    <w:p w:rsidR="00BA2BB0" w:rsidRPr="00BA2BB0" w:rsidRDefault="00BA2BB0" w:rsidP="007420D0">
      <w:pPr>
        <w:spacing w:line="46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为此，今年1月，中央政治局决定，党的十八届五中全会审议“十三五”规划建议，成立由我担任组长，李克强同志、张高丽同志担任副组长，有关部门和地方负责同志参加的文件起草组，在中央政治局常委会领导下承担建议稿起草工作。</w:t>
      </w:r>
    </w:p>
    <w:p w:rsidR="00BA2BB0" w:rsidRPr="00BA2BB0" w:rsidRDefault="00BA2BB0" w:rsidP="007420D0">
      <w:pPr>
        <w:spacing w:line="46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1月28日，党中央发出《关于对党的十八届五中全会研究“十三五”规划建议征求意见的通知》，在党内一定范围征求意见和建议。2月10日，文件起草组召开第一次全体会议，建议稿起草工作正式启动。</w:t>
      </w:r>
    </w:p>
    <w:p w:rsidR="00BA2BB0" w:rsidRPr="00BA2BB0" w:rsidRDefault="00BA2BB0" w:rsidP="007420D0">
      <w:pPr>
        <w:spacing w:line="46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从各方面反馈的意见看，大家一致认为，党的十八届五中全会重点研究“十三五”规划建议问题并提出建议，对坚持和发展中国特色社会主义，实现“两个一百年”奋斗目标、实现中华民族伟大复兴的中国梦，具有十分重要的意义。综合判断，“十三五”时期我国发展仍处于可以大有作为的重要战略机遇期，但战略机遇期内涵发生深刻变化，我国发展既面临许多有利条件，也面临不少风险挑战。大家普遍希望，通过制定建议明确“十三五”时期我国经济社会发展的基本思路、主要目标，特别是要以新的发展理念推动发展，提出一些具有标志性的重大战略、重大工程、重大举措，着力解决突出问题和明显短板，确保如期全面建成小康社会，保持经济社会持续健康发展。文件起草组在起草过程中，充分考虑、认真吸收了各方面意见和建议。</w:t>
      </w:r>
    </w:p>
    <w:p w:rsidR="00BA2BB0" w:rsidRPr="00BA2BB0" w:rsidRDefault="00BA2BB0" w:rsidP="007420D0">
      <w:pPr>
        <w:spacing w:line="43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lastRenderedPageBreak/>
        <w:t>文件起草组成立9个多月来，深入开展专题调研，广泛征求各方意见，多次召开会议进行讨论修改。根据中央政治局会议决定，7月底，建议稿下发党内一定范围征求意见，包括征求党内部分老同志意见，还专门听取了民主党派中央、全国工商联负责人和无党派人士意见。其间，中央政治局常委会召开3次会议、中央政治局召开2次会议分别审议建议稿。</w:t>
      </w:r>
    </w:p>
    <w:p w:rsidR="00BA2BB0" w:rsidRPr="00BA2BB0" w:rsidRDefault="00BA2BB0" w:rsidP="007420D0">
      <w:pPr>
        <w:spacing w:line="43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从反馈情况看，各地区各部门对建议稿给予充分肯定。大家一致认为，建议稿体现了“四个全面”战略布局和“五位一体”总体布局，反映了党的十八大以来党中央决策部署，顺应了我国经济发展新常态的内在要求，有很强的思想性、战略性、前瞻性、指导性。建议稿提出创新、协调、绿色、开放、共享的发展理念，在理论和实践上有新的突破，对破解发展难题、增强发展动力、厚植发展优势具有重大指导意义。建议稿坚持问题导向，聚焦突出问题和明显短板，回应人民群众诉求和期盼，提出一系列新的重大战略和重要举措，对保持经济社会持续健康发展具有重要推动作用。</w:t>
      </w:r>
    </w:p>
    <w:p w:rsidR="00BA2BB0" w:rsidRPr="00BA2BB0" w:rsidRDefault="00BA2BB0" w:rsidP="007420D0">
      <w:pPr>
        <w:spacing w:line="43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在征求意见过程中，各方面提出了许多好的意见和建议，主要有以下几个方面。一是建议对“十三五”时期我国发展面临的机遇和挑战作出更加深入和更具前瞻性的分析概括。二是建议进一步突出人民群众普遍关心的就业、教育、社保、住房、医疗等民生指标。三是建议抓住新一轮科技革命带来的机遇，将优势资源集聚到重点领域，力求在关键核心技术上取得突破。四是建议进一步提高绿色指标在“十三五”规划全部指标中的权重，把保障人民健康和改善环境质量作为更具约束性的硬指标。五是建议重视促进内陆地区特别是中西部地区对外开放。六是建议更加注重通过改善二次分配促进社会公平，明确精准扶贫、精准脱贫的政策举措，把更多公共资源用于完善社会保障体系。</w:t>
      </w:r>
    </w:p>
    <w:p w:rsidR="00BA2BB0" w:rsidRPr="00BA2BB0" w:rsidRDefault="00BA2BB0" w:rsidP="007420D0">
      <w:pPr>
        <w:spacing w:line="43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中央责成文件起草组认真研究和吸纳各方面意见和建议。文件起草组全面汇总、逐条分析各方面意见和建议，做到了能吸收的尽量吸收。</w:t>
      </w:r>
    </w:p>
    <w:p w:rsidR="00BA2BB0" w:rsidRPr="007420D0" w:rsidRDefault="00BA2BB0" w:rsidP="007420D0">
      <w:pPr>
        <w:widowControl/>
        <w:spacing w:beforeLines="50" w:before="156" w:afterLines="50" w:after="156" w:line="430" w:lineRule="exact"/>
        <w:ind w:firstLineChars="200" w:firstLine="480"/>
        <w:rPr>
          <w:rStyle w:val="a8"/>
          <w:rFonts w:ascii="方正黑体简体" w:eastAsia="方正黑体简体"/>
          <w:b w:val="0"/>
          <w:sz w:val="24"/>
          <w:szCs w:val="24"/>
        </w:rPr>
      </w:pPr>
      <w:r w:rsidRPr="007420D0">
        <w:rPr>
          <w:rStyle w:val="a8"/>
          <w:rFonts w:ascii="方正黑体简体" w:eastAsia="方正黑体简体" w:hint="eastAsia"/>
          <w:b w:val="0"/>
          <w:sz w:val="24"/>
          <w:szCs w:val="24"/>
        </w:rPr>
        <w:t>二、建议稿的主要考虑和基本框架</w:t>
      </w:r>
    </w:p>
    <w:p w:rsidR="00BA2BB0" w:rsidRPr="00BA2BB0" w:rsidRDefault="00BA2BB0" w:rsidP="007420D0">
      <w:pPr>
        <w:spacing w:line="43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建议稿的起草，充分考虑了“十三五”时期我国经济社会发展的趋势和要求。</w:t>
      </w:r>
    </w:p>
    <w:p w:rsidR="00BA2BB0" w:rsidRPr="007420D0" w:rsidRDefault="00BA2BB0" w:rsidP="004038B7">
      <w:pPr>
        <w:spacing w:line="430" w:lineRule="exact"/>
        <w:ind w:firstLineChars="200" w:firstLine="466"/>
        <w:rPr>
          <w:rFonts w:ascii="方正书宋简体" w:eastAsia="方正书宋简体" w:hAnsiTheme="minorEastAsia" w:cs="宋体"/>
          <w:color w:val="000000" w:themeColor="text1"/>
          <w:spacing w:val="-4"/>
          <w:kern w:val="0"/>
          <w:sz w:val="24"/>
          <w:szCs w:val="24"/>
        </w:rPr>
      </w:pPr>
      <w:r w:rsidRPr="007420D0">
        <w:rPr>
          <w:rFonts w:ascii="方正楷体简体" w:eastAsia="方正楷体简体" w:hAnsiTheme="minorEastAsia" w:cs="宋体" w:hint="eastAsia"/>
          <w:b/>
          <w:color w:val="000000" w:themeColor="text1"/>
          <w:spacing w:val="-4"/>
          <w:kern w:val="0"/>
          <w:sz w:val="24"/>
          <w:szCs w:val="24"/>
        </w:rPr>
        <w:t>第一，“十三五”规划作为我国经济发展进入新常态后的第一个五年规划，必须适应新常态、把握新常态、引领新常态。</w:t>
      </w:r>
      <w:r w:rsidRPr="007420D0">
        <w:rPr>
          <w:rFonts w:ascii="方正书宋简体" w:eastAsia="方正书宋简体" w:hAnsiTheme="minorEastAsia" w:cs="宋体" w:hint="eastAsia"/>
          <w:color w:val="000000" w:themeColor="text1"/>
          <w:spacing w:val="-4"/>
          <w:kern w:val="0"/>
          <w:sz w:val="24"/>
          <w:szCs w:val="24"/>
        </w:rPr>
        <w:t>新常态下，我国经济发展表现出速度变化、结构优化、动力转换三大特点，增长速度要从高速转向中高速，发展方式要从规模速度型转向质量效率型，经济结构调整要从增量扩能为主转向调整存量、做优增量并举，发展动力要从主要依靠资源和低成本劳动力等要素投入转向创新驱动。这些变化不依人的意志为转移，是我国经济发展阶段性特征的必然要求。制定“十三五”时期经济社会发展建议，必须充分考虑这些趋势和要求，按照适应新常态、把握新常态、引领新常态的总要求进行战略谋划。</w:t>
      </w:r>
    </w:p>
    <w:p w:rsidR="00BA2BB0" w:rsidRPr="00BA2BB0" w:rsidRDefault="00BA2BB0" w:rsidP="004038B7">
      <w:pPr>
        <w:spacing w:line="440" w:lineRule="exact"/>
        <w:ind w:firstLineChars="200" w:firstLine="466"/>
        <w:rPr>
          <w:rFonts w:ascii="方正书宋简体" w:eastAsia="方正书宋简体" w:hAnsiTheme="minorEastAsia" w:cs="宋体"/>
          <w:color w:val="000000" w:themeColor="text1"/>
          <w:kern w:val="0"/>
          <w:sz w:val="24"/>
          <w:szCs w:val="24"/>
        </w:rPr>
      </w:pPr>
      <w:r w:rsidRPr="007420D0">
        <w:rPr>
          <w:rFonts w:ascii="方正楷体简体" w:eastAsia="方正楷体简体" w:hAnsiTheme="minorEastAsia" w:cs="宋体" w:hint="eastAsia"/>
          <w:b/>
          <w:color w:val="000000" w:themeColor="text1"/>
          <w:spacing w:val="-4"/>
          <w:kern w:val="0"/>
          <w:sz w:val="24"/>
          <w:szCs w:val="24"/>
        </w:rPr>
        <w:lastRenderedPageBreak/>
        <w:t>第二，面对经济社会发展新趋势新机遇和新矛盾新挑战，谋划“十三五”时期经济社会发展，必须确立新的发展理念，用新的发展理念引领发展行动。</w:t>
      </w:r>
      <w:r w:rsidRPr="00BA2BB0">
        <w:rPr>
          <w:rFonts w:ascii="方正书宋简体" w:eastAsia="方正书宋简体" w:hAnsiTheme="minorEastAsia" w:cs="宋体" w:hint="eastAsia"/>
          <w:color w:val="000000" w:themeColor="text1"/>
          <w:kern w:val="0"/>
          <w:sz w:val="24"/>
          <w:szCs w:val="24"/>
        </w:rPr>
        <w:t>古人说：“理者，物之固然，事之所以然也。”发展理念是发展行动的先导，是管全局、管根本、管方向、管长远的东西，是发展思路、发展方向、发展着力点的集中体现。发展理念搞对了，目标任务就好定了，政策举措也就跟着好定了。为此，建议稿提出了创新、协调、绿色、开放、共享的发展理念，并以这五大发展理念为主线对建议稿进行谋篇布局。这五大发展理念，是“十三五”乃至更长时期我国发展思路、发展方向、发展着力点的集中体现，也是改革开放30多年来我国发展经验的集中体现，反映出我们党对我国发展规律的新认识。</w:t>
      </w:r>
    </w:p>
    <w:p w:rsidR="00BA2BB0" w:rsidRPr="00BA2BB0" w:rsidRDefault="00BA2BB0" w:rsidP="004038B7">
      <w:pPr>
        <w:spacing w:line="440" w:lineRule="exact"/>
        <w:ind w:firstLineChars="200" w:firstLine="466"/>
        <w:rPr>
          <w:rFonts w:ascii="方正书宋简体" w:eastAsia="方正书宋简体" w:hAnsiTheme="minorEastAsia" w:cs="宋体"/>
          <w:color w:val="000000" w:themeColor="text1"/>
          <w:kern w:val="0"/>
          <w:sz w:val="24"/>
          <w:szCs w:val="24"/>
        </w:rPr>
      </w:pPr>
      <w:r w:rsidRPr="007420D0">
        <w:rPr>
          <w:rFonts w:ascii="方正楷体简体" w:eastAsia="方正楷体简体" w:hAnsiTheme="minorEastAsia" w:cs="宋体" w:hint="eastAsia"/>
          <w:b/>
          <w:color w:val="000000" w:themeColor="text1"/>
          <w:spacing w:val="-4"/>
          <w:kern w:val="0"/>
          <w:sz w:val="24"/>
          <w:szCs w:val="24"/>
        </w:rPr>
        <w:t>第三，“十三五”规划作为全面建成小康社会的收官规划，必须紧紧扭住全面建成小康社会存在的短板，在补齐短板上多用力。</w:t>
      </w:r>
      <w:r w:rsidRPr="00BA2BB0">
        <w:rPr>
          <w:rFonts w:ascii="方正书宋简体" w:eastAsia="方正书宋简体" w:hAnsiTheme="minorEastAsia" w:cs="宋体" w:hint="eastAsia"/>
          <w:color w:val="000000" w:themeColor="text1"/>
          <w:kern w:val="0"/>
          <w:sz w:val="24"/>
          <w:szCs w:val="24"/>
        </w:rPr>
        <w:t>比如，农村贫困人口脱贫，就是一个突出短板。我们不能一边宣布全面建成了小康社会，另一边还有几千万人口的生活水平处在扶贫标准线以下，这既影响人民群众对全面建成小康社会的满意度，也影响国际社会对我国全面建成小康社会的认可度。此外，在社会事业发展、生态环境保护、民生保障等方面也存在着一些明显的短板。谋划“十三五”时期经济社会发展，必须全力做好补齐短板这篇大文章，着力提高发展的协调性和平衡性。</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另外，考虑到建议通过后，还要根据建议制定“十三五”规划纲要，两个文件之间要有合理分工。所以，建议在内容上重点是确立发展理念，明确发展的方向、思路、重点任务、重大举措，而一些具体的工作部署则留给纲要去规定，以更好体现和发挥建议的宏观性、战略性、指导性。</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在建议稿起草过程中，我们注意把握以下原则。一是坚持目标导向和问题导向相统一，既从实现全面建成小康社会目标倒推，厘清到时间节点必须完成的任务，又从迫切需要解决的问题顺推，明确破解难题的途径和办法。二是坚持立足国内和全球视野相统筹，既以新理念新思路新举措主动适应和积极引领经济发展新常态，又从全球经济联系中进行谋划，重视提高在全球范围配置资源的能力。三是坚持全面规划和突出重点相协调，既着眼于全面推进经济建设、政治建设、文化建设、社会建设、生态文明建设、对外开放、国防建设和党的建设，又突出薄弱环节和滞后领域，集中攻关，提出可行思路和务实举措。四是坚持战略性和操作性相结合，既强调规划的宏观性、战略性、指导性，又突出规划的约束力和可操作、能检查、易评估，做到虚实结合。</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在结构上，建议稿分三大板块、八个部分。导语和第一、第二部分构成第一板块，属于总论。第一部分讲全面建成小康社会决胜阶段的形势和指导思想，总结“十二五”</w:t>
      </w:r>
      <w:r w:rsidRPr="00BA2BB0">
        <w:rPr>
          <w:rFonts w:ascii="方正书宋简体" w:eastAsia="方正书宋简体" w:hAnsiTheme="minorEastAsia" w:cs="宋体" w:hint="eastAsia"/>
          <w:color w:val="000000" w:themeColor="text1"/>
          <w:kern w:val="0"/>
          <w:sz w:val="24"/>
          <w:szCs w:val="24"/>
        </w:rPr>
        <w:lastRenderedPageBreak/>
        <w:t>时期我国发展取得的重大成就，分析“十三五”时期我国发展环境的基本特征，提出“十三五”时期我国发展的指导思想和必须遵循的原则。第二部分讲“十三五”时期我国经济社会发展的主要目标和基本理念，提出全面建成小康社会新的目标要求，提出并阐释了创新、协调、绿色、开放、共享的发展理念。</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第三至第七部分构成第二板块，属于分论，分别就坚持创新发展、协调发展、绿色发展、开放发展、共享发展进行阐述和部署。第三部分讲坚持创新发展、着力提高发展质量和效益，从培育发展新动力、拓展发展新空间、深入实施创新驱动发展战略、大力推进农业现代化、构建产业新体系、构建发展新体制、创新和完善宏观调控方式7个方面展开。第四部分讲坚持协调发展、着力形成平衡发展结构，从推动区域协调发展、推动城乡协调发展、推动物质文明和精神文明协调发展、推动经济建设和国防建设融合发展4个方面展开。第五部分讲坚持绿色发展、着力改善生态环境，从促进人与自然和谐共生、加快建设主体功能区、推动低碳循环发展、全面节约和高效利用资源、加大环境治理力度、筑牢生态安全屏障6个方面展开。第六部分讲坚持开放发展、着力实现合作共赢，从完善对外开放战略布局、形成对外开放新体制、推进“一带一路”建设、深化内地和港澳以及大陆和台湾地区合作发展、积极参与全球经济治理、积极承担国际责任和义务6个方面展开。第七部分讲坚持共享发展、着力增进人民福祉，从增加公共服务供给、实施脱贫攻坚工程、提高教育质量、促进就业创业、缩小收入差距、建立更加公平更可持续的社会保障制度、推进健康中国建设、促进人口均衡发展8个方面展开。</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第八部分和结束语构成第三板块。第八部分讲加强和改善党的领导、为实现“十三五”规划提供坚强保证，从完善党领导经济社会发展工作体制机制、动员人民群众团结奋斗、加快建设人才强国、运用法治思维和法治方式推动发展、加强和创新社会治理、确保“十三五”规划建议的目标任务落到实处6个方面展开。结束语号召全党全国各族人民万众一心、艰苦奋斗，共同夺取全面建成小康社会决胜阶段的伟大胜利。</w:t>
      </w:r>
    </w:p>
    <w:p w:rsidR="00BA2BB0" w:rsidRPr="007420D0" w:rsidRDefault="00BA2BB0" w:rsidP="007420D0">
      <w:pPr>
        <w:widowControl/>
        <w:spacing w:beforeLines="50" w:before="156" w:afterLines="50" w:after="156" w:line="440" w:lineRule="exact"/>
        <w:ind w:firstLineChars="200" w:firstLine="480"/>
        <w:rPr>
          <w:rStyle w:val="a8"/>
          <w:rFonts w:ascii="方正黑体简体" w:eastAsia="方正黑体简体"/>
          <w:b w:val="0"/>
          <w:sz w:val="24"/>
          <w:szCs w:val="24"/>
        </w:rPr>
      </w:pPr>
      <w:r w:rsidRPr="007420D0">
        <w:rPr>
          <w:rStyle w:val="a8"/>
          <w:rFonts w:ascii="方正黑体简体" w:eastAsia="方正黑体简体" w:hint="eastAsia"/>
          <w:b w:val="0"/>
          <w:sz w:val="24"/>
          <w:szCs w:val="24"/>
        </w:rPr>
        <w:t>三、需要重点说明的几个问题</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建议稿提出了一系列新的发展要求和重大举措。这里，就其中几个问题作简要说明。</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7420D0">
        <w:rPr>
          <w:rFonts w:ascii="方正楷体简体" w:eastAsia="方正楷体简体" w:hAnsiTheme="minorEastAsia" w:cs="宋体" w:hint="eastAsia"/>
          <w:b/>
          <w:color w:val="000000" w:themeColor="text1"/>
          <w:kern w:val="0"/>
          <w:sz w:val="24"/>
          <w:szCs w:val="24"/>
        </w:rPr>
        <w:t>第一，关于经济保持中高速增长。</w:t>
      </w:r>
      <w:r w:rsidRPr="00BA2BB0">
        <w:rPr>
          <w:rFonts w:ascii="方正书宋简体" w:eastAsia="方正书宋简体" w:hAnsiTheme="minorEastAsia" w:cs="宋体" w:hint="eastAsia"/>
          <w:color w:val="000000" w:themeColor="text1"/>
          <w:kern w:val="0"/>
          <w:sz w:val="24"/>
          <w:szCs w:val="24"/>
        </w:rPr>
        <w:t>建议稿提出今后5年经济保持中高速增长的目标。主要考虑是，确保到2020年实现国内生产总值和城乡居民人均收入比2010年翻一番的目标，必须保持必要的增长速度。从国内生产总值翻一番看，2016年至2020年经济年均增长底线是6.5%以上。从城乡居民人均收入翻一番看，2010年城镇居民人均可支配收入和农村居民人均纯收入分别为19109元和5919元。到2020年翻一番，按照居民收入增长和经济增长同步的要求，“十三五”时期经济年均增长至少也要达到6.5%。经</w:t>
      </w:r>
      <w:r w:rsidRPr="00BA2BB0">
        <w:rPr>
          <w:rFonts w:ascii="方正书宋简体" w:eastAsia="方正书宋简体" w:hAnsiTheme="minorEastAsia" w:cs="宋体" w:hint="eastAsia"/>
          <w:color w:val="000000" w:themeColor="text1"/>
          <w:kern w:val="0"/>
          <w:sz w:val="24"/>
          <w:szCs w:val="24"/>
        </w:rPr>
        <w:lastRenderedPageBreak/>
        <w:t>济保持中高速增长，有利于改善民生，让人民群众更加切实感受到全面建成小康社会的成果。随着我国经济发展进入新常态，产能过剩化解、产业结构优化升级、创新驱动发展实现都需要一定的时间和空间，经济下行压力明显，保持较高增长速度难度不小。考虑到正向引导市场预期和留有一定余地，在综合各方面意见的基础上，建议稿提出经济保持中高速增长的目标。</w:t>
      </w:r>
    </w:p>
    <w:p w:rsidR="00BA2BB0" w:rsidRPr="007420D0" w:rsidRDefault="00BA2BB0" w:rsidP="007420D0">
      <w:pPr>
        <w:spacing w:line="440" w:lineRule="exact"/>
        <w:ind w:firstLineChars="200" w:firstLine="464"/>
        <w:rPr>
          <w:rFonts w:ascii="方正书宋简体" w:eastAsia="方正书宋简体" w:hAnsiTheme="minorEastAsia" w:cs="宋体"/>
          <w:color w:val="000000" w:themeColor="text1"/>
          <w:spacing w:val="-4"/>
          <w:kern w:val="0"/>
          <w:sz w:val="24"/>
          <w:szCs w:val="24"/>
        </w:rPr>
      </w:pPr>
      <w:r w:rsidRPr="007420D0">
        <w:rPr>
          <w:rFonts w:ascii="方正书宋简体" w:eastAsia="方正书宋简体" w:hAnsiTheme="minorEastAsia" w:cs="宋体" w:hint="eastAsia"/>
          <w:color w:val="000000" w:themeColor="text1"/>
          <w:spacing w:val="-4"/>
          <w:kern w:val="0"/>
          <w:sz w:val="24"/>
          <w:szCs w:val="24"/>
        </w:rPr>
        <w:t>国内外主要研究机构普遍认为，“十三五”时期我国年均经济潜在增长率为6%－7%。综合起来看，我国经济今后要保持7%左右的增长速度是可能的，但面临的不确定性因素也比较多。这是因为，未来一个时期全球经济贸易增长将持续乏力，我国投资和消费需求增长放缓，形成新的市场空间需要一个过程。在经济结构、技术条件没有明显改善的条件下，资源安全供给、环境质量、温室气体减排等约束强化，将压缩经济增长空间。经济运行中还存在其他一些风险，如杠杆率高企、经济风险上升等，都对经济增长形成了制约。同时，随着经济总量不断增大，增长速度会相应慢下来，这是一个基本规律。</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十三五”时期我国发展，既要看速度，也要看增量，更要看质量，要着力实现有质量、有效益、没水分、可持续的增长，着力在转变经济发展方式、优化经济结构、改善生态环境、提高发展质量和效益中实现经济增长。</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7420D0">
        <w:rPr>
          <w:rFonts w:ascii="方正楷体简体" w:eastAsia="方正楷体简体" w:hAnsiTheme="minorEastAsia" w:cs="宋体" w:hint="eastAsia"/>
          <w:b/>
          <w:color w:val="000000" w:themeColor="text1"/>
          <w:kern w:val="0"/>
          <w:sz w:val="24"/>
          <w:szCs w:val="24"/>
        </w:rPr>
        <w:t>第二，关于户籍人口城镇化率加快提高。</w:t>
      </w:r>
      <w:r w:rsidRPr="00BA2BB0">
        <w:rPr>
          <w:rFonts w:ascii="方正书宋简体" w:eastAsia="方正书宋简体" w:hAnsiTheme="minorEastAsia" w:cs="宋体" w:hint="eastAsia"/>
          <w:color w:val="000000" w:themeColor="text1"/>
          <w:kern w:val="0"/>
          <w:sz w:val="24"/>
          <w:szCs w:val="24"/>
        </w:rPr>
        <w:t>户籍人口城镇化率直接反映城镇化的健康程度。根据《国家新型城镇化规划（2014－2020年）》预测，2020年户籍人口城镇化率将达到45%左右。按2013年户籍人口城镇化率35.9%计算，年均提高1.3个百分点，年均需转户1600多万人。现在，按照常住人口计算，我国城镇化率已经接近55%，城镇常住人口达到7.5亿。问题是这7.5亿人口中包括2.5亿的以农民工为主体的外来常住人口，他们在城镇还不能平等享受教育、就业服务、社会保障、医疗、保障性住房等方面的公共服务，带来一些复杂的经济社会问题。</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建议稿提出户籍人口城镇化率加快提高，是要加快落实中央确定的使1亿左右农民工和其他常住人口在城镇定居落户的目标。这1亿人主要指农村学生升学和参军进入城镇的人口、在城镇就业和居住5年以上和举家迁徙的农业转移人口。</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实现1亿人在城镇落户意义重大。从供给看，在劳动年龄人口总量减少的情况下，对稳定劳动力供给和工资成本、培育现代产业工人队伍具有重要意义。从需求看，对扩大消费需求、稳定房地产市场、扩大城镇基础设施和公共服务设施投资具有重要意义。实现这个目标，既有利于稳定经济增长，也有利于促进社会公平正义与和谐稳定，是全面小康社会惠及更多人口的内在要求。这就要求加大户籍制度改革措施落实力度，加快完善相关配套政策，确保这一目标实现。</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7420D0">
        <w:rPr>
          <w:rFonts w:ascii="方正楷体简体" w:eastAsia="方正楷体简体" w:hAnsiTheme="minorEastAsia" w:cs="宋体" w:hint="eastAsia"/>
          <w:b/>
          <w:color w:val="000000" w:themeColor="text1"/>
          <w:kern w:val="0"/>
          <w:sz w:val="24"/>
          <w:szCs w:val="24"/>
        </w:rPr>
        <w:lastRenderedPageBreak/>
        <w:t>第三，关于我国现行标准下农村贫困人口实现脱贫、贫困县全部摘帽、解决区域性整体贫困。</w:t>
      </w:r>
      <w:r w:rsidRPr="00BA2BB0">
        <w:rPr>
          <w:rFonts w:ascii="方正书宋简体" w:eastAsia="方正书宋简体" w:hAnsiTheme="minorEastAsia" w:cs="宋体" w:hint="eastAsia"/>
          <w:color w:val="000000" w:themeColor="text1"/>
          <w:kern w:val="0"/>
          <w:sz w:val="24"/>
          <w:szCs w:val="24"/>
        </w:rPr>
        <w:t>农村贫困人口脱贫是全面建成小康社会最艰巨的任务。我国现行脱贫标准是农民年人均纯收入按2010年不变价计算为2300元，2014年现价脱贫标准为2800元。按照这个标准，2014年末全国还有7017万农村贫困人口。综合考虑物价水平和其他因素，逐年更新按现价计算的标准。据测算，若按每年6%的增长率调整，2020年全国脱贫标准约为人均纯收入4000元。今后，脱贫标准所代表的实际生活水平，大致能够达到2020年全面建成小康社会所要求的基本水平，可以继续采用。</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通过实施脱贫攻坚工程，实施精准扶贫、精准脱贫，7017万农村贫困人口脱贫目标是可以实现的。2011年至2014年，每年农村脱贫人口分别为4329万、2339万、1650万、1232万。因此，通过采取过硬的、管用的举措，今后每年减贫1000万人的任务是可以完成的。具体讲，到2020年，通过产业扶持，可以解决3000万人脱贫；通过转移就业，可以解决1000万人脱贫；通过易地搬迁，可以解决1000万人脱贫，总计5000万人左右。还有2000多万完全或部分丧失劳动能力的贫困人口，可以通过全部纳入低保覆盖范围，实现社保政策兜底脱贫。</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7420D0">
        <w:rPr>
          <w:rFonts w:ascii="方正楷体简体" w:eastAsia="方正楷体简体" w:hAnsiTheme="minorEastAsia" w:cs="宋体" w:hint="eastAsia"/>
          <w:b/>
          <w:color w:val="000000" w:themeColor="text1"/>
          <w:kern w:val="0"/>
          <w:sz w:val="24"/>
          <w:szCs w:val="24"/>
        </w:rPr>
        <w:t>第四，关于实施一批国家重大科技项目和在重大创新领域组建一批国家实验室。</w:t>
      </w:r>
      <w:r w:rsidRPr="00BA2BB0">
        <w:rPr>
          <w:rFonts w:ascii="方正书宋简体" w:eastAsia="方正书宋简体" w:hAnsiTheme="minorEastAsia" w:cs="宋体" w:hint="eastAsia"/>
          <w:color w:val="000000" w:themeColor="text1"/>
          <w:kern w:val="0"/>
          <w:sz w:val="24"/>
          <w:szCs w:val="24"/>
        </w:rPr>
        <w:t>落实创新驱动发展战略，必须把重要领域的科技创新摆在更加突出的地位，实施一批关系国家全局和长远的重大科技项目。这既有利于我国在战略必争领域打破重大关键核心技术受制于人的局面，更有利于开辟新的产业发展方向和重点领域、培育新的经济增长点。2014年8月，我们确定要抓紧实施已有的16个国家科技重大专项，进一步聚焦目标、突出重点，攻克高端通用芯片、集成电路装备、宽带移动通信、高档数控机床、核电站、新药创制等关键核心技术，加快形成若干战略性技术和战略性产品，培育新兴产业。在此基础上，以2030年为时间节点，再选择一批体现国家战略意图的重大科技项目，力争有所突破。从更长远的战略需求出发，我们要坚持有所为有所不为，在航空发动机、量子通信、智能制造和机器人、深空深海探测、重点新材料、脑科学、健康保障等领域再部署一批体现国家战略意图的重大科技项目。已经部署的项目和新部署的项目要形成梯次接续的系统布局，发挥市场经济条件下新型举国体制优势，集中力量、协同攻关，为攀登战略制高点、提高我国综合竞争力、保障国家安全提供支撑。</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我国同发达国家的科技经济实力差距主要体现在创新能力上。提高创新能力，必须夯实自主创新的物质技术基础，加快建设以国家实验室为引领的创新基础平台。国家实验室已成为主要发达国家抢占科技创新制高点的重要载体，诸如美国阿贡、洛斯阿拉莫斯、劳伦斯伯克利等国家实验室和德国亥姆霍兹研究中心等，均是围绕国家使命，依靠</w:t>
      </w:r>
      <w:r w:rsidRPr="00BA2BB0">
        <w:rPr>
          <w:rFonts w:ascii="方正书宋简体" w:eastAsia="方正书宋简体" w:hAnsiTheme="minorEastAsia" w:cs="宋体" w:hint="eastAsia"/>
          <w:color w:val="000000" w:themeColor="text1"/>
          <w:kern w:val="0"/>
          <w:sz w:val="24"/>
          <w:szCs w:val="24"/>
        </w:rPr>
        <w:lastRenderedPageBreak/>
        <w:t>跨学科、大协作和高强度支持开展协同创新的研究基地。当前，我国科技创新已步入以跟踪为主转向跟踪和并跑、领跑并存的新阶段，急需以国家目标和战略需求为导向，瞄准国际科技前沿，布局一批体量更大、学科交叉融合、综合集成的国家实验室，优化配置人财物资源，形成协同创新新格局。主要考虑在一些重大创新领域组建一批国家实验室，打造聚集国内外一流人才的高地，组织具有重大引领作用的协同攻关，形成代表国家水平、国际同行认可、在国际上拥有话语权的科技创新实力，成为抢占国际科技制高点的重要战略创新力量。</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001AD8">
        <w:rPr>
          <w:rFonts w:ascii="方正楷体简体" w:eastAsia="方正楷体简体" w:hAnsiTheme="minorEastAsia" w:cs="宋体" w:hint="eastAsia"/>
          <w:b/>
          <w:color w:val="000000" w:themeColor="text1"/>
          <w:kern w:val="0"/>
          <w:sz w:val="24"/>
          <w:szCs w:val="24"/>
        </w:rPr>
        <w:t>第五，关于加强统筹协调，改革并完善适应现代金融市场发展的金融监管框架。</w:t>
      </w:r>
      <w:r w:rsidRPr="00BA2BB0">
        <w:rPr>
          <w:rFonts w:ascii="方正书宋简体" w:eastAsia="方正书宋简体" w:hAnsiTheme="minorEastAsia" w:cs="宋体" w:hint="eastAsia"/>
          <w:color w:val="000000" w:themeColor="text1"/>
          <w:kern w:val="0"/>
          <w:sz w:val="24"/>
          <w:szCs w:val="24"/>
        </w:rPr>
        <w:t>金融是现代经济的核心，在很大程度上影响甚至决定着经济健康发展。现代金融发展呈现出机构种类多、综合经营规模大、产品结构复杂、交易频率高、跨境流动快、风险传递快、影响范围广等特点。国际金融危机爆发后，主要国家均加大了金融监管体系改革力度，核心是提高监管标准、形成互为补充的监管合力和风险处置能力。</w:t>
      </w:r>
    </w:p>
    <w:p w:rsidR="00BA2BB0" w:rsidRPr="00001AD8" w:rsidRDefault="00BA2BB0" w:rsidP="00001AD8">
      <w:pPr>
        <w:spacing w:line="440" w:lineRule="exact"/>
        <w:ind w:firstLineChars="200" w:firstLine="464"/>
        <w:rPr>
          <w:rFonts w:ascii="方正书宋简体" w:eastAsia="方正书宋简体" w:hAnsiTheme="minorEastAsia" w:cs="宋体"/>
          <w:color w:val="000000" w:themeColor="text1"/>
          <w:spacing w:val="-4"/>
          <w:kern w:val="0"/>
          <w:sz w:val="24"/>
          <w:szCs w:val="24"/>
        </w:rPr>
      </w:pPr>
      <w:r w:rsidRPr="00001AD8">
        <w:rPr>
          <w:rFonts w:ascii="方正书宋简体" w:eastAsia="方正书宋简体" w:hAnsiTheme="minorEastAsia" w:cs="宋体" w:hint="eastAsia"/>
          <w:color w:val="000000" w:themeColor="text1"/>
          <w:spacing w:val="-4"/>
          <w:kern w:val="0"/>
          <w:sz w:val="24"/>
          <w:szCs w:val="24"/>
        </w:rPr>
        <w:t>近年来，我国金融业发展明显加快，形成了多样化的金融机构体系、复杂的产品结构体系、信息化的交易体系、更加开放的金融市场，特别是综合经营趋势明显。这对现行的分业监管体制带来重大挑战。党的十八届三中全会就加强金融监管提出了完善监管协调机制的改革任务。近来频繁显露的局部风险特别是近期资本市场的剧烈波动说明，现行监管框架存在着不适应我国金融业发展的体制性矛盾，也再次提醒我们必须通过改革保障金融安全，有效防范系统性风险。要坚持市场化改革方向，加快建立符合现代金融特点、统筹协调监管、有力有效的现代金融监管框架，坚守住不发生系统性风险的底线。</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国际金融危机发生以来，主要经济体都对其金融监管体制进行了重大改革。主要做法是统筹监管系统重要金融机构和金融控股公司，尤其是负责对这些金融机构的审慎管理；统筹监管重要金融基础设施，包括重要的支付系统、清算机构、金融资产登记托管机构等，维护金融基础设施稳健高效运行；统筹负责金融业综合统计，通过金融业全覆盖的数据收集，加强和改善金融宏观调控，维护金融稳定。这些做法都值得我们研究和借鉴。</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001AD8">
        <w:rPr>
          <w:rFonts w:ascii="方正楷体简体" w:eastAsia="方正楷体简体" w:hAnsiTheme="minorEastAsia" w:cs="宋体" w:hint="eastAsia"/>
          <w:b/>
          <w:color w:val="000000" w:themeColor="text1"/>
          <w:kern w:val="0"/>
          <w:sz w:val="24"/>
          <w:szCs w:val="24"/>
        </w:rPr>
        <w:t>第六，关于实行能源和水资源消耗、建设用地等总量和强度双控行动。</w:t>
      </w:r>
      <w:r w:rsidRPr="00BA2BB0">
        <w:rPr>
          <w:rFonts w:ascii="方正书宋简体" w:eastAsia="方正书宋简体" w:hAnsiTheme="minorEastAsia" w:cs="宋体" w:hint="eastAsia"/>
          <w:color w:val="000000" w:themeColor="text1"/>
          <w:kern w:val="0"/>
          <w:sz w:val="24"/>
          <w:szCs w:val="24"/>
        </w:rPr>
        <w:t>推进生态文明建设，解决资源约束趋紧、环境污染严重、生态系统退化的问题，必须采取一些硬措施，真抓实干才能见效。实行能源和水资源消耗、建设用地等总量和强度双控行动，就是一项硬措施。这就是说，既要控制总量，也要控制单位国内生产总值能源消耗、水资源消耗、建设用地的强度。这项工作做好了，既能节约能源和水土资源，从源头上减少污染物排放，也能倒逼经济发展方式转变，提高我国经济发展绿色水平。</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lastRenderedPageBreak/>
        <w:t>“十一五”规划首次把单位国内生产总值能源消耗强度作为约束性指标，“十二五”规划提出合理控制能源消费总量。现在看，这样做既是必要的，也是有效的。根据当前资源环境面临的严峻形势，在继续实行能源消费总量和消耗强度双控的基础上，水资源和建设用地也要实施总量和强度双控，作为约束性指标，建立目标责任制，合理分解落实。要研究建立双控的市场化机制，建立预算管理制度、有偿使用和交易制度，更多用市场手段实现双控目标。</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001AD8">
        <w:rPr>
          <w:rFonts w:ascii="方正楷体简体" w:eastAsia="方正楷体简体" w:hAnsiTheme="minorEastAsia" w:cs="宋体" w:hint="eastAsia"/>
          <w:b/>
          <w:color w:val="000000" w:themeColor="text1"/>
          <w:kern w:val="0"/>
          <w:sz w:val="24"/>
          <w:szCs w:val="24"/>
        </w:rPr>
        <w:t>第七，关于探索实行耕地轮作休耕制度试点。</w:t>
      </w:r>
      <w:r w:rsidRPr="00BA2BB0">
        <w:rPr>
          <w:rFonts w:ascii="方正书宋简体" w:eastAsia="方正书宋简体" w:hAnsiTheme="minorEastAsia" w:cs="宋体" w:hint="eastAsia"/>
          <w:color w:val="000000" w:themeColor="text1"/>
          <w:kern w:val="0"/>
          <w:sz w:val="24"/>
          <w:szCs w:val="24"/>
        </w:rPr>
        <w:t>经过长期发展，我国耕地开发利用强度过大，一些地方地力严重透支，水土流失、地下水严重超采、土壤退化、面源污染加重已成为制约农业可持续发展的突出矛盾。当前，国内粮食库存增加较多，仓储补贴负担较重。同时，国际市场粮食价格走低，国内外市场粮价倒挂明显。利用现阶段国内外市场粮食供给宽裕的时机，在部分地区实行耕地轮作休耕，既有利于耕地休养生息和农业可持续发展，又有利于平衡粮食供求矛盾、稳定农民收入、减轻财政压力。</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实行耕地轮作休耕制度，国家可以根据财力和粮食供求状况，重点在地下水漏斗区、重金属污染区、生态严重退化地区开展试点，安排一定面积的耕地用于休耕，对休耕农民给予必要的粮食或现金补助。开展这项试点，要以保障国家粮食安全和不影响农民收入为前提，休耕不能减少耕地、搞非农化、削弱农业综合生产能力，确保急用之时粮食能够产得出、供得上。同时，要加快推动农业走出去，增加国内农产品供给。耕地轮作休耕情况复杂，要先探索进行试点。</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001AD8">
        <w:rPr>
          <w:rFonts w:ascii="方正楷体简体" w:eastAsia="方正楷体简体" w:hAnsiTheme="minorEastAsia" w:cs="宋体" w:hint="eastAsia"/>
          <w:b/>
          <w:color w:val="000000" w:themeColor="text1"/>
          <w:kern w:val="0"/>
          <w:sz w:val="24"/>
          <w:szCs w:val="24"/>
        </w:rPr>
        <w:t>第八，关于实行省以下环保机构监测监察执法垂直管理制度。</w:t>
      </w:r>
      <w:r w:rsidRPr="00BA2BB0">
        <w:rPr>
          <w:rFonts w:ascii="方正书宋简体" w:eastAsia="方正书宋简体" w:hAnsiTheme="minorEastAsia" w:cs="宋体" w:hint="eastAsia"/>
          <w:color w:val="000000" w:themeColor="text1"/>
          <w:kern w:val="0"/>
          <w:sz w:val="24"/>
          <w:szCs w:val="24"/>
        </w:rPr>
        <w:t>生态环境特别是大气、水、土壤污染严重，已成为全面建成小康社会的突出短板。扭转环境恶化、提高环境质量是广大人民群众的热切期盼，是“十三五”时期必须高度重视并切实推进的一项重要工作。现行以块为主的地方环保管理体制，使一些地方重发展轻环保、干预环保监测监察执法，使环保责任难以落实，有法不依、执法不严、违法不究现象大量存在。综合起来，现行环保体制存在4个突出问题：一是难以落实对地方政府及其相关部门的监督责任，二是难以解决地方保护主义对环境监测监察执法的干预，三是难以适应统筹解决跨区域、跨流域环境问题的新要求，四是难以规范和加强地方环保机构队伍建设。</w:t>
      </w:r>
    </w:p>
    <w:p w:rsidR="00BA2BB0" w:rsidRPr="00001AD8" w:rsidRDefault="00BA2BB0" w:rsidP="00001AD8">
      <w:pPr>
        <w:spacing w:line="440" w:lineRule="exact"/>
        <w:ind w:firstLineChars="200" w:firstLine="464"/>
        <w:rPr>
          <w:rFonts w:ascii="方正书宋简体" w:eastAsia="方正书宋简体" w:hAnsiTheme="minorEastAsia" w:cs="宋体"/>
          <w:color w:val="000000" w:themeColor="text1"/>
          <w:spacing w:val="-4"/>
          <w:kern w:val="0"/>
          <w:sz w:val="24"/>
          <w:szCs w:val="24"/>
        </w:rPr>
      </w:pPr>
      <w:r w:rsidRPr="00001AD8">
        <w:rPr>
          <w:rFonts w:ascii="方正书宋简体" w:eastAsia="方正书宋简体" w:hAnsiTheme="minorEastAsia" w:cs="宋体" w:hint="eastAsia"/>
          <w:color w:val="000000" w:themeColor="text1"/>
          <w:spacing w:val="-4"/>
          <w:kern w:val="0"/>
          <w:sz w:val="24"/>
          <w:szCs w:val="24"/>
        </w:rPr>
        <w:t>建议稿提出的省以下环保机构监测监察执法垂直管理，主要指省级环保部门直接管理市（地）县的监测监察机构，承担其人员和工作经费，市（地）级环保局实行以省级环保厅（局）为主的双重管理体制，县级环保局不再单设而是作为市（地）级环保局的派出机构。这是对我国环保管理体制的一项重大改革，有利于增强环境执法的统一性、权威性、有效性。这项改革要在试点基础上全面推开，力争“十三五”时期完成改革任务。</w:t>
      </w:r>
    </w:p>
    <w:p w:rsidR="00BA2BB0" w:rsidRPr="00BA2BB0" w:rsidRDefault="00BA2BB0" w:rsidP="004038B7">
      <w:pPr>
        <w:spacing w:line="440" w:lineRule="exact"/>
        <w:ind w:firstLineChars="200" w:firstLine="482"/>
        <w:rPr>
          <w:rFonts w:ascii="方正书宋简体" w:eastAsia="方正书宋简体" w:hAnsiTheme="minorEastAsia" w:cs="宋体"/>
          <w:color w:val="000000" w:themeColor="text1"/>
          <w:kern w:val="0"/>
          <w:sz w:val="24"/>
          <w:szCs w:val="24"/>
        </w:rPr>
      </w:pPr>
      <w:r w:rsidRPr="00001AD8">
        <w:rPr>
          <w:rFonts w:ascii="方正楷体简体" w:eastAsia="方正楷体简体" w:hAnsiTheme="minorEastAsia" w:cs="宋体" w:hint="eastAsia"/>
          <w:b/>
          <w:color w:val="000000" w:themeColor="text1"/>
          <w:kern w:val="0"/>
          <w:sz w:val="24"/>
          <w:szCs w:val="24"/>
        </w:rPr>
        <w:lastRenderedPageBreak/>
        <w:t>第九，关于全面实施一对夫妇可生育两个孩子政策。</w:t>
      </w:r>
      <w:r w:rsidRPr="00BA2BB0">
        <w:rPr>
          <w:rFonts w:ascii="方正书宋简体" w:eastAsia="方正书宋简体" w:hAnsiTheme="minorEastAsia" w:cs="宋体" w:hint="eastAsia"/>
          <w:color w:val="000000" w:themeColor="text1"/>
          <w:kern w:val="0"/>
          <w:sz w:val="24"/>
          <w:szCs w:val="24"/>
        </w:rPr>
        <w:t>当前，我国人口结构呈现明显的高龄少子特征，适龄人口生育意愿明显降低，妇女总和生育率明显低于更替水平。现在的生育主体是80后、90后，他们的生育观念变化了，养育孩子的成本也增加了，同时社会保障水平提高了，养儿防老的社会观念明显弱化，少生优生已成为社会生育观念的主流。一方面，据调查，实施一方是独生子女的夫妇可生育两个孩子政策以来，全国符合政策条件的夫妇有1100多万对。截至今年8月底，提出生育二孩申请的只有169万对，占比为15.4%。另一方面，我国人口老龄化态势明显，2014年60岁以上人口占总人口的比重已经超过15%，老年人口比重高于世界平均水平，14岁以下人口比重低于世界平均水平，劳动年龄人口开始绝对减少，这种趋势还在继续。这些都对我国人口均衡发展和人口安全提出了新的挑战。</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全面实施一对夫妇可生育两个孩子政策，可以通过进一步释放生育潜力，减缓人口老龄化压力，增加劳动力供给，促进人口均衡发展。这是站在中华民族长远发展的战略高度促进人口均衡发展的重大举措。国家卫计委等部门经过认真测算，认为实施这项政策是可行的。</w:t>
      </w:r>
    </w:p>
    <w:p w:rsidR="00BA2BB0" w:rsidRPr="00BA2BB0" w:rsidRDefault="00BA2BB0" w:rsidP="007420D0">
      <w:pPr>
        <w:spacing w:line="440" w:lineRule="exact"/>
        <w:ind w:firstLineChars="200" w:firstLine="480"/>
        <w:rPr>
          <w:rFonts w:ascii="方正书宋简体" w:eastAsia="方正书宋简体" w:hAnsiTheme="minorEastAsia" w:cs="宋体"/>
          <w:color w:val="000000" w:themeColor="text1"/>
          <w:kern w:val="0"/>
          <w:sz w:val="24"/>
          <w:szCs w:val="24"/>
        </w:rPr>
      </w:pPr>
      <w:r w:rsidRPr="00BA2BB0">
        <w:rPr>
          <w:rFonts w:ascii="方正书宋简体" w:eastAsia="方正书宋简体" w:hAnsiTheme="minorEastAsia" w:cs="宋体" w:hint="eastAsia"/>
          <w:color w:val="000000" w:themeColor="text1"/>
          <w:kern w:val="0"/>
          <w:sz w:val="24"/>
          <w:szCs w:val="24"/>
        </w:rPr>
        <w:t>同志们！讨论、修改、通过“十三五”规划建议，是这次全会的主要任务。做好这项工作，对指导国家“十三五”规划纲要编制、引领“十三五”时期经济社会发展具有十分重要的意义。大家要全面把握和深刻领会建议稿提出的目标、理念、任务、举措，认真思考，深入讨论，提出建设性的意见和建议，使建议稿更加完善。最后，让我们同心同德、群策群力，共同把这次全会开好。</w:t>
      </w:r>
    </w:p>
    <w:p w:rsidR="00F47858" w:rsidRPr="00131A69" w:rsidRDefault="00F47858" w:rsidP="00F47858">
      <w:pPr>
        <w:spacing w:line="440" w:lineRule="exact"/>
        <w:ind w:firstLineChars="200" w:firstLine="480"/>
        <w:jc w:val="right"/>
        <w:rPr>
          <w:rFonts w:ascii="方正楷体简体" w:eastAsia="方正楷体简体" w:hAnsi="楷体" w:cs="宋体" w:hint="eastAsia"/>
          <w:color w:val="000000" w:themeColor="text1"/>
          <w:kern w:val="0"/>
          <w:sz w:val="24"/>
          <w:szCs w:val="24"/>
        </w:rPr>
      </w:pPr>
      <w:r w:rsidRPr="00131A69">
        <w:rPr>
          <w:rFonts w:ascii="方正楷体简体" w:eastAsia="方正楷体简体" w:hAnsi="楷体" w:cs="宋体" w:hint="eastAsia"/>
          <w:color w:val="000000" w:themeColor="text1"/>
          <w:kern w:val="0"/>
          <w:sz w:val="24"/>
          <w:szCs w:val="24"/>
        </w:rPr>
        <w:t>来源：人民日报 （2015年11月4日0</w:t>
      </w:r>
      <w:r w:rsidR="0040325F" w:rsidRPr="00131A69">
        <w:rPr>
          <w:rFonts w:ascii="方正楷体简体" w:eastAsia="方正楷体简体" w:hAnsi="楷体" w:cs="宋体" w:hint="eastAsia"/>
          <w:color w:val="000000" w:themeColor="text1"/>
          <w:kern w:val="0"/>
          <w:sz w:val="24"/>
          <w:szCs w:val="24"/>
        </w:rPr>
        <w:t>2</w:t>
      </w:r>
      <w:r w:rsidRPr="00131A69">
        <w:rPr>
          <w:rFonts w:ascii="方正楷体简体" w:eastAsia="方正楷体简体" w:hAnsi="楷体" w:cs="宋体" w:hint="eastAsia"/>
          <w:color w:val="000000" w:themeColor="text1"/>
          <w:kern w:val="0"/>
          <w:sz w:val="24"/>
          <w:szCs w:val="24"/>
        </w:rPr>
        <w:t>版）</w:t>
      </w:r>
    </w:p>
    <w:p w:rsidR="00345686" w:rsidRPr="0040325F" w:rsidRDefault="00345686" w:rsidP="007420D0">
      <w:pPr>
        <w:spacing w:line="440" w:lineRule="exact"/>
        <w:ind w:firstLine="200"/>
        <w:rPr>
          <w:rFonts w:asciiTheme="minorEastAsia" w:hAnsiTheme="minorEastAsia"/>
          <w:color w:val="000000" w:themeColor="text1"/>
        </w:rPr>
      </w:pPr>
    </w:p>
    <w:p w:rsidR="00345686" w:rsidRPr="008D5B34" w:rsidRDefault="00345686" w:rsidP="00345686">
      <w:pPr>
        <w:spacing w:line="360" w:lineRule="auto"/>
        <w:rPr>
          <w:rFonts w:asciiTheme="minorEastAsia" w:hAnsiTheme="minorEastAsia"/>
          <w:color w:val="000000" w:themeColor="text1"/>
        </w:rPr>
      </w:pPr>
    </w:p>
    <w:p w:rsidR="00345686" w:rsidRDefault="00345686" w:rsidP="00345686">
      <w:pPr>
        <w:spacing w:line="360" w:lineRule="auto"/>
        <w:rPr>
          <w:rFonts w:asciiTheme="minorEastAsia" w:hAnsiTheme="minorEastAsia"/>
          <w:color w:val="000000" w:themeColor="text1"/>
        </w:rPr>
      </w:pPr>
    </w:p>
    <w:p w:rsidR="00345686" w:rsidRDefault="00345686" w:rsidP="00345686">
      <w:pPr>
        <w:spacing w:line="360" w:lineRule="auto"/>
        <w:rPr>
          <w:rFonts w:asciiTheme="minorEastAsia" w:hAnsiTheme="minorEastAsia"/>
          <w:color w:val="000000" w:themeColor="text1"/>
        </w:rPr>
      </w:pPr>
    </w:p>
    <w:p w:rsidR="00345686" w:rsidRDefault="00345686" w:rsidP="00345686">
      <w:pPr>
        <w:spacing w:line="360" w:lineRule="auto"/>
        <w:rPr>
          <w:rFonts w:asciiTheme="minorEastAsia" w:hAnsiTheme="minorEastAsia"/>
          <w:color w:val="000000" w:themeColor="text1"/>
        </w:rPr>
      </w:pPr>
    </w:p>
    <w:p w:rsidR="00001AD8" w:rsidRDefault="00001AD8" w:rsidP="00345686">
      <w:pPr>
        <w:spacing w:line="360" w:lineRule="auto"/>
        <w:rPr>
          <w:rFonts w:asciiTheme="minorEastAsia" w:hAnsiTheme="minorEastAsia"/>
          <w:color w:val="000000" w:themeColor="text1"/>
        </w:rPr>
      </w:pPr>
    </w:p>
    <w:p w:rsidR="00001AD8" w:rsidRDefault="00001AD8" w:rsidP="00345686">
      <w:pPr>
        <w:spacing w:line="360" w:lineRule="auto"/>
        <w:rPr>
          <w:rFonts w:asciiTheme="minorEastAsia" w:hAnsiTheme="minorEastAsia"/>
          <w:color w:val="000000" w:themeColor="text1"/>
        </w:rPr>
      </w:pPr>
    </w:p>
    <w:p w:rsidR="00001AD8" w:rsidRDefault="00001AD8" w:rsidP="00345686">
      <w:pPr>
        <w:spacing w:line="360" w:lineRule="auto"/>
        <w:rPr>
          <w:rFonts w:asciiTheme="minorEastAsia" w:hAnsiTheme="minorEastAsia"/>
          <w:color w:val="000000" w:themeColor="text1"/>
        </w:rPr>
      </w:pPr>
    </w:p>
    <w:p w:rsidR="00001AD8" w:rsidRDefault="00001AD8" w:rsidP="00345686">
      <w:pPr>
        <w:spacing w:line="360" w:lineRule="auto"/>
        <w:rPr>
          <w:rFonts w:asciiTheme="minorEastAsia" w:hAnsiTheme="minorEastAsia"/>
          <w:color w:val="000000" w:themeColor="text1"/>
        </w:rPr>
      </w:pPr>
    </w:p>
    <w:p w:rsidR="00001AD8" w:rsidRDefault="00001AD8" w:rsidP="00345686">
      <w:pPr>
        <w:spacing w:line="360" w:lineRule="auto"/>
        <w:rPr>
          <w:rFonts w:asciiTheme="minorEastAsia" w:hAnsiTheme="minorEastAsia"/>
          <w:color w:val="000000" w:themeColor="text1"/>
        </w:rPr>
      </w:pPr>
    </w:p>
    <w:p w:rsidR="00001AD8" w:rsidRDefault="00001AD8" w:rsidP="00345686">
      <w:pPr>
        <w:spacing w:line="360" w:lineRule="auto"/>
        <w:rPr>
          <w:rFonts w:asciiTheme="minorEastAsia" w:hAnsiTheme="minorEastAsia"/>
          <w:color w:val="000000" w:themeColor="text1"/>
        </w:rPr>
      </w:pPr>
    </w:p>
    <w:p w:rsidR="004C152A" w:rsidRDefault="00762D63" w:rsidP="00AD5F2F">
      <w:pPr>
        <w:snapToGrid w:val="0"/>
        <w:rPr>
          <w:rFonts w:ascii="方正黑体简体" w:eastAsia="方正黑体简体" w:hAnsi="黑体"/>
          <w:color w:val="000000" w:themeColor="text1"/>
          <w:sz w:val="28"/>
          <w:szCs w:val="28"/>
        </w:rPr>
      </w:pPr>
      <w:r w:rsidRPr="00407438">
        <w:rPr>
          <w:rFonts w:hint="eastAsia"/>
          <w:sz w:val="28"/>
          <w:szCs w:val="28"/>
        </w:rPr>
        <w:lastRenderedPageBreak/>
        <w:t>【</w:t>
      </w:r>
      <w:r w:rsidR="00AB076C" w:rsidRPr="004C152A">
        <w:rPr>
          <w:rFonts w:ascii="方正黑体简体" w:eastAsia="方正黑体简体" w:hAnsi="黑体" w:hint="eastAsia"/>
          <w:color w:val="000000" w:themeColor="text1"/>
          <w:sz w:val="28"/>
          <w:szCs w:val="28"/>
        </w:rPr>
        <w:t>人民日报评论</w:t>
      </w:r>
      <w:r w:rsidRPr="00407438">
        <w:rPr>
          <w:rFonts w:hint="eastAsia"/>
          <w:sz w:val="28"/>
          <w:szCs w:val="28"/>
        </w:rPr>
        <w:t>】</w:t>
      </w:r>
    </w:p>
    <w:p w:rsidR="00CD32A8" w:rsidRPr="00193BF9" w:rsidRDefault="00CD32A8" w:rsidP="00E72EA1">
      <w:pPr>
        <w:pStyle w:val="1"/>
        <w:spacing w:before="156" w:afterLines="0" w:after="0"/>
      </w:pPr>
      <w:bookmarkStart w:id="5" w:name="_Toc433957209"/>
      <w:bookmarkStart w:id="6" w:name="_Toc434421715"/>
      <w:r w:rsidRPr="00193BF9">
        <w:rPr>
          <w:rFonts w:hint="eastAsia"/>
        </w:rPr>
        <w:t>时和势都在我们这边</w:t>
      </w:r>
      <w:bookmarkEnd w:id="5"/>
      <w:bookmarkEnd w:id="6"/>
    </w:p>
    <w:p w:rsidR="00CD32A8" w:rsidRPr="00E72EA1" w:rsidRDefault="00CD32A8" w:rsidP="00CD32A8">
      <w:pPr>
        <w:widowControl/>
        <w:spacing w:line="360" w:lineRule="auto"/>
        <w:contextualSpacing/>
        <w:jc w:val="center"/>
        <w:outlineLvl w:val="2"/>
        <w:rPr>
          <w:rFonts w:ascii="方正楷体简体" w:eastAsia="方正楷体简体" w:hAnsi="ˎ̥" w:cs="宋体" w:hint="eastAsia"/>
          <w:bCs/>
          <w:color w:val="000000" w:themeColor="text1"/>
          <w:kern w:val="0"/>
          <w:sz w:val="32"/>
          <w:szCs w:val="32"/>
        </w:rPr>
      </w:pPr>
      <w:bookmarkStart w:id="7" w:name="_Toc433957210"/>
      <w:r w:rsidRPr="00E72EA1">
        <w:rPr>
          <w:rFonts w:ascii="方正楷体简体" w:eastAsia="方正楷体简体" w:hAnsi="ˎ̥" w:cs="宋体" w:hint="eastAsia"/>
          <w:bCs/>
          <w:color w:val="000000" w:themeColor="text1"/>
          <w:kern w:val="0"/>
          <w:sz w:val="32"/>
          <w:szCs w:val="32"/>
        </w:rPr>
        <w:t>——向着第一个百年目标迈进</w:t>
      </w:r>
      <w:r w:rsidR="00E72EA1" w:rsidRPr="00D02A5E">
        <w:rPr>
          <w:rFonts w:ascii="方正楷体简体" w:eastAsia="方正楷体简体" w:hAnsi="ˎ̥" w:cs="宋体" w:hint="eastAsia"/>
          <w:bCs/>
          <w:color w:val="000000" w:themeColor="text1"/>
          <w:kern w:val="0"/>
          <w:sz w:val="30"/>
          <w:szCs w:val="30"/>
        </w:rPr>
        <w:t>①</w:t>
      </w:r>
      <w:bookmarkEnd w:id="7"/>
    </w:p>
    <w:p w:rsidR="00E72EA1" w:rsidRPr="00E72EA1" w:rsidRDefault="00345686" w:rsidP="00E72EA1">
      <w:pPr>
        <w:widowControl/>
        <w:spacing w:afterLines="100" w:after="312" w:line="360" w:lineRule="auto"/>
        <w:jc w:val="center"/>
        <w:rPr>
          <w:rFonts w:ascii="方正楷体简体" w:eastAsia="方正楷体简体" w:hAnsi="ˎ̥" w:cs="宋体" w:hint="eastAsia"/>
          <w:color w:val="000000" w:themeColor="text1"/>
          <w:kern w:val="0"/>
          <w:sz w:val="28"/>
          <w:szCs w:val="28"/>
        </w:rPr>
      </w:pPr>
      <w:r>
        <w:rPr>
          <w:rFonts w:ascii="方正楷体简体" w:eastAsia="方正楷体简体" w:hAnsi="ˎ̥" w:cs="宋体" w:hint="eastAsia"/>
          <w:color w:val="000000" w:themeColor="text1"/>
          <w:kern w:val="0"/>
          <w:sz w:val="28"/>
          <w:szCs w:val="28"/>
        </w:rPr>
        <w:t>本</w:t>
      </w:r>
      <w:r w:rsidR="00E72EA1" w:rsidRPr="00E72EA1">
        <w:rPr>
          <w:rFonts w:ascii="方正楷体简体" w:eastAsia="方正楷体简体" w:hAnsi="ˎ̥" w:cs="宋体" w:hint="eastAsia"/>
          <w:color w:val="000000" w:themeColor="text1"/>
          <w:kern w:val="0"/>
          <w:sz w:val="28"/>
          <w:szCs w:val="28"/>
        </w:rPr>
        <w:t>报评论员</w:t>
      </w:r>
    </w:p>
    <w:p w:rsid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思深方益远，谋定而后动。一份国家的发展蓝图，对接着亿万人民的小康梦想，标示出一个民族的复兴伟业。</w:t>
      </w:r>
    </w:p>
    <w:p w:rsidR="00E72EA1" w:rsidRPr="00D02A5E" w:rsidRDefault="00CD32A8" w:rsidP="00D02A5E">
      <w:pPr>
        <w:widowControl/>
        <w:spacing w:line="440" w:lineRule="exact"/>
        <w:ind w:firstLineChars="200" w:firstLine="488"/>
        <w:rPr>
          <w:rFonts w:ascii="方正书宋简体" w:eastAsia="方正书宋简体" w:hAnsi="ˎ̥" w:cs="宋体" w:hint="eastAsia"/>
          <w:color w:val="000000" w:themeColor="text1"/>
          <w:spacing w:val="2"/>
          <w:kern w:val="0"/>
          <w:sz w:val="24"/>
          <w:szCs w:val="24"/>
        </w:rPr>
      </w:pPr>
      <w:r w:rsidRPr="00D02A5E">
        <w:rPr>
          <w:rFonts w:ascii="方正书宋简体" w:eastAsia="方正书宋简体" w:hAnsi="ˎ̥" w:cs="宋体" w:hint="eastAsia"/>
          <w:color w:val="000000" w:themeColor="text1"/>
          <w:spacing w:val="2"/>
          <w:kern w:val="0"/>
          <w:sz w:val="24"/>
          <w:szCs w:val="24"/>
        </w:rPr>
        <w:t>金秋十月，正在北京召开的党的十八届五中全会，将研究关于制定“十三五”规划的建议，划定未来五年中国发展的航标。这是一次为全面建成小康社会谋篇布局、为迈向第一个百年目标凝心聚力的重要会议，十八届五中全会做出的战略擘画和顶层设计，“十三五”规划提出的发展方向、发展目标，必将把“中国号”巨轮带入一个全新的水域。</w:t>
      </w:r>
    </w:p>
    <w:p w:rsid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中国的发展前后相续，站在两个五年规划的交汇点上，一个发展的“中国故事”愈发清晰。过去五年，中国经济高位跃升、改革全面推进、民生持续提升、生态不断改善，我们以变革抓住机遇、用变革应对挑战，将改革发展和复兴之路的现实方位标示得格外清晰。习近平总书记如此判断：“时和势总体于我有利，我国发展的重要战略机遇期仍然存在。”</w:t>
      </w:r>
    </w:p>
    <w:p w:rsidR="00E72EA1" w:rsidRPr="00984A3B" w:rsidRDefault="00CD32A8" w:rsidP="00984A3B">
      <w:pPr>
        <w:widowControl/>
        <w:spacing w:beforeLines="50" w:before="156" w:afterLines="50" w:after="156" w:line="440" w:lineRule="exact"/>
        <w:ind w:firstLineChars="200" w:firstLine="480"/>
        <w:rPr>
          <w:rFonts w:ascii="方正黑体简体" w:eastAsia="方正黑体简体" w:hAnsi="ˎ̥" w:cs="宋体" w:hint="eastAsia"/>
          <w:color w:val="000000" w:themeColor="text1"/>
          <w:kern w:val="0"/>
          <w:sz w:val="24"/>
          <w:szCs w:val="24"/>
        </w:rPr>
      </w:pPr>
      <w:r w:rsidRPr="00984A3B">
        <w:rPr>
          <w:rFonts w:ascii="方正黑体简体" w:eastAsia="方正黑体简体" w:hAnsi="ˎ̥" w:cs="宋体" w:hint="eastAsia"/>
          <w:color w:val="000000" w:themeColor="text1"/>
          <w:kern w:val="0"/>
          <w:sz w:val="24"/>
          <w:szCs w:val="24"/>
        </w:rPr>
        <w:t>沿着中国特色社会主义道路，中国现代化巨轮扬帆破浪，正当其“时”——</w:t>
      </w:r>
    </w:p>
    <w:p w:rsidR="00E72EA1" w:rsidRPr="00984A3B" w:rsidRDefault="00CD32A8" w:rsidP="00984A3B">
      <w:pPr>
        <w:widowControl/>
        <w:spacing w:line="440" w:lineRule="exact"/>
        <w:ind w:firstLineChars="200" w:firstLine="496"/>
        <w:rPr>
          <w:rFonts w:ascii="方正书宋简体" w:eastAsia="方正书宋简体" w:hAnsi="ˎ̥" w:cs="宋体" w:hint="eastAsia"/>
          <w:color w:val="000000" w:themeColor="text1"/>
          <w:spacing w:val="4"/>
          <w:kern w:val="0"/>
          <w:sz w:val="24"/>
          <w:szCs w:val="24"/>
        </w:rPr>
      </w:pPr>
      <w:r w:rsidRPr="00984A3B">
        <w:rPr>
          <w:rFonts w:ascii="方正书宋简体" w:eastAsia="方正书宋简体" w:hAnsi="ˎ̥" w:cs="宋体" w:hint="eastAsia"/>
          <w:color w:val="000000" w:themeColor="text1"/>
          <w:spacing w:val="4"/>
          <w:kern w:val="0"/>
          <w:sz w:val="24"/>
          <w:szCs w:val="24"/>
        </w:rPr>
        <w:t>全新方位中，我们正处于战略机遇期。作为世界第二大经济体，中国在“十二五”前4年对世界经济增长的贡献率超过四分之一。深化改革的红利在不断释放、全球合作的动能在不断提升，打造中国经济升级版、构建全球经济新版图，战略方位的变化带来全新的发展机遇。未来五年，抓住并用好机遇，我们就能完成现代化历程中的重要跨越。</w:t>
      </w:r>
    </w:p>
    <w:p w:rsidR="00E72EA1" w:rsidRPr="00D02A5E" w:rsidRDefault="00CD32A8" w:rsidP="00D02A5E">
      <w:pPr>
        <w:widowControl/>
        <w:spacing w:line="440" w:lineRule="exact"/>
        <w:ind w:firstLineChars="200" w:firstLine="488"/>
        <w:rPr>
          <w:rFonts w:ascii="方正书宋简体" w:eastAsia="方正书宋简体" w:hAnsi="ˎ̥" w:cs="宋体" w:hint="eastAsia"/>
          <w:color w:val="000000" w:themeColor="text1"/>
          <w:spacing w:val="2"/>
          <w:kern w:val="0"/>
          <w:sz w:val="24"/>
          <w:szCs w:val="24"/>
        </w:rPr>
      </w:pPr>
      <w:r w:rsidRPr="00D02A5E">
        <w:rPr>
          <w:rFonts w:ascii="方正书宋简体" w:eastAsia="方正书宋简体" w:hAnsi="ˎ̥" w:cs="宋体" w:hint="eastAsia"/>
          <w:color w:val="000000" w:themeColor="text1"/>
          <w:spacing w:val="2"/>
          <w:kern w:val="0"/>
          <w:sz w:val="24"/>
          <w:szCs w:val="24"/>
        </w:rPr>
        <w:t>关键节点上，我们正面对改革攻坚期。前行之路从无坦途，“十三五”期间经济社会发展任务紧迫而繁重。中国经济正经历新旧动能转化，人口结构变化、产能过剩、资源环境压力等，都是“拦路虎”；中国社会也仍在深刻转型，社保、教育、医疗等问题，都是“硬骨头”。未来五年，振奋精神、凝心聚力，我们才能走好复兴之路上的“关键一程”。</w:t>
      </w:r>
    </w:p>
    <w:p w:rsidR="00E72EA1" w:rsidRPr="00984A3B" w:rsidRDefault="00CD32A8" w:rsidP="00984A3B">
      <w:pPr>
        <w:widowControl/>
        <w:spacing w:beforeLines="50" w:before="156" w:afterLines="50" w:after="156" w:line="440" w:lineRule="exact"/>
        <w:ind w:firstLineChars="200" w:firstLine="480"/>
        <w:rPr>
          <w:rFonts w:ascii="方正黑体简体" w:eastAsia="方正黑体简体" w:hAnsi="ˎ̥" w:cs="宋体" w:hint="eastAsia"/>
          <w:color w:val="000000" w:themeColor="text1"/>
          <w:kern w:val="0"/>
          <w:sz w:val="24"/>
          <w:szCs w:val="24"/>
        </w:rPr>
      </w:pPr>
      <w:r w:rsidRPr="00984A3B">
        <w:rPr>
          <w:rFonts w:ascii="方正黑体简体" w:eastAsia="方正黑体简体" w:hAnsi="ˎ̥" w:cs="宋体" w:hint="eastAsia"/>
          <w:color w:val="000000" w:themeColor="text1"/>
          <w:kern w:val="0"/>
          <w:sz w:val="24"/>
          <w:szCs w:val="24"/>
        </w:rPr>
        <w:lastRenderedPageBreak/>
        <w:t>面对这样的发展时机、历史契机，我们更需认清大局与大势，保持战略定力、增强发展信心——</w:t>
      </w:r>
    </w:p>
    <w:p w:rsidR="00E72EA1" w:rsidRPr="00D02A5E" w:rsidRDefault="00CD32A8" w:rsidP="00D02A5E">
      <w:pPr>
        <w:widowControl/>
        <w:spacing w:line="440" w:lineRule="exact"/>
        <w:ind w:firstLineChars="200" w:firstLine="488"/>
        <w:rPr>
          <w:rFonts w:ascii="方正书宋简体" w:eastAsia="方正书宋简体" w:hAnsi="ˎ̥" w:cs="宋体" w:hint="eastAsia"/>
          <w:color w:val="000000" w:themeColor="text1"/>
          <w:spacing w:val="2"/>
          <w:kern w:val="0"/>
          <w:sz w:val="24"/>
          <w:szCs w:val="24"/>
        </w:rPr>
      </w:pPr>
      <w:r w:rsidRPr="00D02A5E">
        <w:rPr>
          <w:rFonts w:ascii="方正书宋简体" w:eastAsia="方正书宋简体" w:hAnsi="ˎ̥" w:cs="宋体" w:hint="eastAsia"/>
          <w:color w:val="000000" w:themeColor="text1"/>
          <w:spacing w:val="2"/>
          <w:kern w:val="0"/>
          <w:sz w:val="24"/>
          <w:szCs w:val="24"/>
        </w:rPr>
        <w:t>发展之势，在我们这边。新常态下，新的增长点正在加快孕育并不断破茧而出，新的增长动力正在加快形成并不断蓄积力量。“三大产业”“三驾马车”的比重变化，“保持中高速增长”“迈向中高端水平”的明确目标，让经济形势、运行态势总体向好。亚投行用资金完善全球金融架构，“一带一路”用合作共赢构建世界经济地理新版图，整个世界正在我们面前展开。中国经济发展前景仍然广阔，“十三五”的中国必能不断向好。</w:t>
      </w:r>
    </w:p>
    <w:p w:rsidR="00E72EA1" w:rsidRPr="00D02A5E" w:rsidRDefault="00CD32A8" w:rsidP="00D02A5E">
      <w:pPr>
        <w:widowControl/>
        <w:spacing w:line="440" w:lineRule="exact"/>
        <w:ind w:firstLineChars="200" w:firstLine="488"/>
        <w:rPr>
          <w:rFonts w:ascii="方正书宋简体" w:eastAsia="方正书宋简体" w:hAnsi="ˎ̥" w:cs="宋体" w:hint="eastAsia"/>
          <w:color w:val="000000" w:themeColor="text1"/>
          <w:spacing w:val="2"/>
          <w:kern w:val="0"/>
          <w:sz w:val="24"/>
          <w:szCs w:val="24"/>
        </w:rPr>
      </w:pPr>
      <w:r w:rsidRPr="00D02A5E">
        <w:rPr>
          <w:rFonts w:ascii="方正书宋简体" w:eastAsia="方正书宋简体" w:hAnsi="ˎ̥" w:cs="宋体" w:hint="eastAsia"/>
          <w:color w:val="000000" w:themeColor="text1"/>
          <w:spacing w:val="2"/>
          <w:kern w:val="0"/>
          <w:sz w:val="24"/>
          <w:szCs w:val="24"/>
        </w:rPr>
        <w:t>人心之势，在我们这边。从“十二五”前4年城乡居民收入年均增长9.5%，到“十三五”期间带领7000多万人摆脱贫困，改革中的“获得感”、发展中的“幸福感”，深深植根于亿万人民心中。“以人民为中心”的发展思想，“增进人民福祉、促进人的全面发展”的出发点和落脚点，无疑会贯穿于未来五年的发展之路。“人心是最大的政治”，这样的万众一心、满怀信心，正是一个有着13亿人口的发展中大国最好的基本面。</w:t>
      </w:r>
    </w:p>
    <w:p w:rsidR="00CD32A8"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改革开放之初，我们党确立“三步走”战略；跨入新世纪，我们党提出在本世纪头20年全面建设小康社会。现代化的夙愿逐步变成现实，民族复兴的前景正在铺展开来，向着全面建成小康社会的百年目标迈进，时和势都在我们这边，我们有能力、有信心在“十三五”期间，完成历史使命、收获更大光荣。</w:t>
      </w:r>
    </w:p>
    <w:p w:rsidR="00CD32A8" w:rsidRPr="00E72EA1" w:rsidRDefault="00CD32A8" w:rsidP="00E72EA1">
      <w:pPr>
        <w:widowControl/>
        <w:spacing w:line="440" w:lineRule="exact"/>
        <w:ind w:firstLine="200"/>
        <w:jc w:val="right"/>
        <w:rPr>
          <w:rFonts w:ascii="方正楷体简体" w:eastAsia="方正楷体简体" w:hAnsi="楷体" w:cs="宋体"/>
          <w:color w:val="000000" w:themeColor="text1"/>
          <w:kern w:val="0"/>
          <w:sz w:val="24"/>
          <w:szCs w:val="24"/>
        </w:rPr>
      </w:pPr>
      <w:r w:rsidRPr="00E72EA1">
        <w:rPr>
          <w:rFonts w:ascii="方正楷体简体" w:eastAsia="方正楷体简体" w:hAnsi="楷体" w:cs="宋体" w:hint="eastAsia"/>
          <w:color w:val="000000" w:themeColor="text1"/>
          <w:kern w:val="0"/>
          <w:sz w:val="24"/>
          <w:szCs w:val="24"/>
        </w:rPr>
        <w:t>来源：《人民日报》（2015年10月27日01版）</w:t>
      </w:r>
    </w:p>
    <w:p w:rsidR="00CD32A8" w:rsidRPr="00C50667" w:rsidRDefault="00CD32A8" w:rsidP="00CD32A8">
      <w:pPr>
        <w:spacing w:line="360" w:lineRule="auto"/>
        <w:contextualSpacing/>
        <w:jc w:val="center"/>
        <w:rPr>
          <w:rFonts w:ascii="楷体" w:eastAsia="楷体" w:hAnsi="楷体"/>
          <w:color w:val="000000" w:themeColor="text1"/>
        </w:rPr>
      </w:pPr>
    </w:p>
    <w:p w:rsidR="00CD32A8" w:rsidRPr="00C50667" w:rsidRDefault="00CD32A8"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CD32A8" w:rsidRPr="00193BF9" w:rsidRDefault="00CD32A8" w:rsidP="00E72EA1">
      <w:pPr>
        <w:pStyle w:val="1"/>
        <w:spacing w:before="156" w:afterLines="0" w:after="0"/>
      </w:pPr>
      <w:bookmarkStart w:id="8" w:name="_Toc433957211"/>
      <w:bookmarkStart w:id="9" w:name="_Toc434421716"/>
      <w:r w:rsidRPr="00193BF9">
        <w:rPr>
          <w:rFonts w:hint="eastAsia"/>
        </w:rPr>
        <w:lastRenderedPageBreak/>
        <w:t>以前瞻性引领更长远发展</w:t>
      </w:r>
      <w:bookmarkEnd w:id="8"/>
      <w:bookmarkEnd w:id="9"/>
    </w:p>
    <w:p w:rsidR="00CD32A8" w:rsidRPr="00E72EA1" w:rsidRDefault="00CD32A8" w:rsidP="00E72EA1">
      <w:pPr>
        <w:widowControl/>
        <w:spacing w:line="360" w:lineRule="auto"/>
        <w:jc w:val="center"/>
        <w:outlineLvl w:val="2"/>
        <w:rPr>
          <w:rFonts w:ascii="方正楷体简体" w:eastAsia="方正楷体简体" w:hAnsi="ˎ̥" w:cs="宋体" w:hint="eastAsia"/>
          <w:bCs/>
          <w:color w:val="000000" w:themeColor="text1"/>
          <w:kern w:val="0"/>
          <w:sz w:val="32"/>
          <w:szCs w:val="32"/>
        </w:rPr>
      </w:pPr>
      <w:bookmarkStart w:id="10" w:name="_Toc433957212"/>
      <w:r w:rsidRPr="00E72EA1">
        <w:rPr>
          <w:rFonts w:ascii="方正楷体简体" w:eastAsia="方正楷体简体" w:hAnsi="ˎ̥" w:cs="宋体" w:hint="eastAsia"/>
          <w:bCs/>
          <w:color w:val="000000" w:themeColor="text1"/>
          <w:kern w:val="0"/>
          <w:sz w:val="32"/>
          <w:szCs w:val="32"/>
        </w:rPr>
        <w:t>——向着第一个百年目标迈进</w:t>
      </w:r>
      <w:r w:rsidRPr="00D02A5E">
        <w:rPr>
          <w:rFonts w:ascii="方正楷体简体" w:eastAsia="方正楷体简体" w:hAnsi="宋体" w:cs="宋体" w:hint="eastAsia"/>
          <w:bCs/>
          <w:color w:val="000000" w:themeColor="text1"/>
          <w:kern w:val="0"/>
          <w:sz w:val="30"/>
          <w:szCs w:val="30"/>
        </w:rPr>
        <w:t>②</w:t>
      </w:r>
      <w:bookmarkEnd w:id="10"/>
    </w:p>
    <w:p w:rsidR="00E72EA1" w:rsidRPr="00E72EA1" w:rsidRDefault="00E113D6" w:rsidP="00E72EA1">
      <w:pPr>
        <w:widowControl/>
        <w:spacing w:afterLines="100" w:after="312" w:line="360" w:lineRule="auto"/>
        <w:jc w:val="center"/>
        <w:rPr>
          <w:rFonts w:ascii="方正楷体简体" w:eastAsia="方正楷体简体" w:hAnsi="ˎ̥" w:cs="宋体" w:hint="eastAsia"/>
          <w:color w:val="000000" w:themeColor="text1"/>
          <w:kern w:val="0"/>
          <w:sz w:val="28"/>
          <w:szCs w:val="28"/>
        </w:rPr>
      </w:pPr>
      <w:r>
        <w:rPr>
          <w:rFonts w:ascii="方正楷体简体" w:eastAsia="方正楷体简体" w:hAnsi="ˎ̥" w:cs="宋体" w:hint="eastAsia"/>
          <w:color w:val="000000" w:themeColor="text1"/>
          <w:kern w:val="0"/>
          <w:sz w:val="28"/>
          <w:szCs w:val="28"/>
        </w:rPr>
        <w:t>本</w:t>
      </w:r>
      <w:r w:rsidR="00E72EA1" w:rsidRPr="00E72EA1">
        <w:rPr>
          <w:rFonts w:ascii="方正楷体简体" w:eastAsia="方正楷体简体" w:hAnsi="ˎ̥" w:cs="宋体" w:hint="eastAsia"/>
          <w:color w:val="000000" w:themeColor="text1"/>
          <w:kern w:val="0"/>
          <w:sz w:val="28"/>
          <w:szCs w:val="28"/>
        </w:rPr>
        <w:t>报评论员</w:t>
      </w:r>
    </w:p>
    <w:p w:rsidR="00CD32A8" w:rsidRP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在实现中国梦的行进坐标中，全面小康是“关键一步”；在“两个一百年”的奋斗征程上，全面小康是第一个“百年渡口”。2016—2020，要在这五年时间里，把一个人口比欧盟、美国和日本加起来还多的大国带入全面小康，这是人类史上从未有过的壮举，不仅考验“纷繁世事多元应”的运筹智慧，更检验“击鼓催征稳驭舟”的领导能力。</w:t>
      </w:r>
    </w:p>
    <w:p w:rsidR="00CD32A8" w:rsidRP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用五年规划引领经济社会发展，是中国特有的战略模式。“凡事预则立，不预则废。”这个预，就是以战略眼光审视大势和大局，认清机遇和挑战，准确分析不利环境和有利条件，从而未雨绸缪，系统谋划，趋利避害，赢得发展的主动权。“聚焦如期全面建成小康社会这个既定目标，着眼于我国未来5年乃至更长远的发展”，今年以来，习近平总书记深入浙江、贵州、吉林等地调研，听取对“十三五”时期经济社会发展的意见和建议，强调“突出前瞻性和引领性”，为制定“十三五”规划指明了方向。</w:t>
      </w:r>
    </w:p>
    <w:p w:rsidR="00CD32A8" w:rsidRP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前瞻性体现在科学准确的判断。“十三五”时期，我国发展仍处在大有作为的重要战略机遇期，也面临诸多矛盾相互叠加的严峻挑战。这是党中央审时度势作出的战略判断。机遇仍在，要求我们有战略定力、有战略自信，以平常心面对压力，保持宏观政策的总体稳定；矛盾叠加，要求我们清醒认识面临的风险和挑战，把难点和复杂性估计得更充分一些，把各种风险想得更深入一些，做好应对各种困难局面的准备。“既不能脱离实际、提过高的目标和要求，也不能囿于一时困难和问题而缩手缩脚”，这应该成为未来五年我们始终坚持的战略原则。</w:t>
      </w:r>
    </w:p>
    <w:p w:rsidR="00CD32A8" w:rsidRP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前瞻性体现在发展理念的完善。随着我国经济向形态更高级、分工更复杂、结构更合理的阶段迈进，认识新常态，适应新常态，引领新常态，成为当前和今后一个时期我国经济发展的大逻辑。如何全面化解产能过剩，通过市场机制培育新兴产业？如何针对个性化、多样化的消费趋势，释放消费潜力？如何以创新为驱动，推动形成绿色低碳循环发展新方式？所有这一切，都要求我们增强更新发展理念的自觉性和紧迫感，以发展理念转变引领发展方式转变，以发展方式转变推动发展质量和效益提升，实现新旧发展动能的平稳切换。</w:t>
      </w:r>
    </w:p>
    <w:p w:rsidR="00CD32A8" w:rsidRP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前瞻性体现在目标导向与问题导向的辩证统一。到2020年实现国内生产总值和居民人均收入比2010年翻一番，帮助7000多万人口摘掉贫困帽子，这些刚性要求倒逼我</w:t>
      </w:r>
      <w:r w:rsidRPr="00E72EA1">
        <w:rPr>
          <w:rFonts w:ascii="方正书宋简体" w:eastAsia="方正书宋简体" w:hAnsi="ˎ̥" w:cs="宋体" w:hint="eastAsia"/>
          <w:color w:val="000000" w:themeColor="text1"/>
          <w:kern w:val="0"/>
          <w:sz w:val="24"/>
          <w:szCs w:val="24"/>
        </w:rPr>
        <w:lastRenderedPageBreak/>
        <w:t>们必须在规定时间节点前完成既定的任务，是推动发展的重要动力。与此同时，发展是一个连续的过程，不少矛盾不会随着某一项指标的完成而消失。只有时刻保持问题意识，紧紧抓住事关全局和长远的重要问题，以问题为导向，切实探寻解决之道，才能在更深层次上揭示规律、把握规律，为更长远的发展奠定基础。</w:t>
      </w:r>
    </w:p>
    <w:p w:rsidR="00CD32A8" w:rsidRP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今天的中国，正处在走向民族复兴的关键节点。以五年规划的制定为契机，把发展的眼光放得更远，把奋斗的脚步踩得更实，我们必将实现预期的目标，成就辉煌的梦想。</w:t>
      </w:r>
    </w:p>
    <w:p w:rsidR="00CD32A8" w:rsidRPr="00E72EA1" w:rsidRDefault="00CD32A8" w:rsidP="00E72EA1">
      <w:pPr>
        <w:widowControl/>
        <w:spacing w:line="440" w:lineRule="exact"/>
        <w:ind w:firstLineChars="200" w:firstLine="480"/>
        <w:jc w:val="right"/>
        <w:rPr>
          <w:rFonts w:ascii="方正楷体简体" w:eastAsia="方正楷体简体" w:hAnsi="楷体" w:cs="宋体"/>
          <w:color w:val="000000" w:themeColor="text1"/>
          <w:kern w:val="0"/>
          <w:sz w:val="24"/>
          <w:szCs w:val="24"/>
        </w:rPr>
      </w:pPr>
      <w:r w:rsidRPr="00E72EA1">
        <w:rPr>
          <w:rFonts w:ascii="方正楷体简体" w:eastAsia="方正楷体简体" w:hAnsi="楷体" w:cs="宋体" w:hint="eastAsia"/>
          <w:color w:val="000000" w:themeColor="text1"/>
          <w:kern w:val="0"/>
          <w:sz w:val="24"/>
          <w:szCs w:val="24"/>
        </w:rPr>
        <w:t>来源：《人民日报》（2015年10月28日01版）</w:t>
      </w:r>
    </w:p>
    <w:p w:rsidR="00CD32A8" w:rsidRPr="00C50667" w:rsidRDefault="00CD32A8" w:rsidP="00CD32A8">
      <w:pPr>
        <w:spacing w:line="360" w:lineRule="auto"/>
        <w:contextualSpacing/>
        <w:jc w:val="center"/>
        <w:rPr>
          <w:rFonts w:ascii="楷体" w:eastAsia="楷体" w:hAnsi="楷体"/>
          <w:color w:val="000000" w:themeColor="text1"/>
        </w:rPr>
      </w:pPr>
    </w:p>
    <w:p w:rsidR="00CD32A8" w:rsidRPr="00C50667" w:rsidRDefault="00CD32A8"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AB076C" w:rsidRPr="00C50667" w:rsidRDefault="00AB076C" w:rsidP="00CD32A8">
      <w:pPr>
        <w:widowControl/>
        <w:spacing w:line="360" w:lineRule="auto"/>
        <w:ind w:firstLine="420"/>
        <w:contextualSpacing/>
        <w:jc w:val="left"/>
        <w:rPr>
          <w:rFonts w:ascii="ˎ̥" w:eastAsia="宋体" w:hAnsi="ˎ̥" w:cs="宋体" w:hint="eastAsia"/>
          <w:color w:val="000000" w:themeColor="text1"/>
          <w:kern w:val="0"/>
          <w:szCs w:val="21"/>
        </w:rPr>
      </w:pPr>
    </w:p>
    <w:p w:rsidR="00CD32A8" w:rsidRPr="00193BF9" w:rsidRDefault="00CD32A8" w:rsidP="00E72EA1">
      <w:pPr>
        <w:pStyle w:val="1"/>
        <w:spacing w:before="156" w:afterLines="0" w:after="0"/>
      </w:pPr>
      <w:bookmarkStart w:id="11" w:name="_Toc433957213"/>
      <w:bookmarkStart w:id="12" w:name="_Toc434421717"/>
      <w:r w:rsidRPr="00193BF9">
        <w:rPr>
          <w:rFonts w:hint="eastAsia"/>
        </w:rPr>
        <w:lastRenderedPageBreak/>
        <w:t>保障和改善民生没有终点站</w:t>
      </w:r>
      <w:bookmarkEnd w:id="11"/>
      <w:bookmarkEnd w:id="12"/>
    </w:p>
    <w:p w:rsidR="00CD32A8" w:rsidRPr="00E72EA1" w:rsidRDefault="00CD32A8" w:rsidP="00CD32A8">
      <w:pPr>
        <w:widowControl/>
        <w:spacing w:line="360" w:lineRule="auto"/>
        <w:contextualSpacing/>
        <w:jc w:val="center"/>
        <w:outlineLvl w:val="2"/>
        <w:rPr>
          <w:rFonts w:ascii="方正楷体简体" w:eastAsia="方正楷体简体" w:hAnsi="ˎ̥" w:cs="宋体" w:hint="eastAsia"/>
          <w:bCs/>
          <w:color w:val="000000" w:themeColor="text1"/>
          <w:kern w:val="0"/>
          <w:sz w:val="32"/>
          <w:szCs w:val="32"/>
        </w:rPr>
      </w:pPr>
      <w:bookmarkStart w:id="13" w:name="_Toc433957214"/>
      <w:r w:rsidRPr="00E72EA1">
        <w:rPr>
          <w:rFonts w:ascii="方正楷体简体" w:eastAsia="方正楷体简体" w:hAnsi="ˎ̥" w:cs="宋体" w:hint="eastAsia"/>
          <w:bCs/>
          <w:color w:val="000000" w:themeColor="text1"/>
          <w:kern w:val="0"/>
          <w:sz w:val="32"/>
          <w:szCs w:val="32"/>
        </w:rPr>
        <w:t>——向着第一个百年目标迈进</w:t>
      </w:r>
      <w:r w:rsidRPr="00D02A5E">
        <w:rPr>
          <w:rFonts w:ascii="方正楷体简体" w:eastAsia="方正楷体简体" w:hAnsi="宋体" w:cs="宋体" w:hint="eastAsia"/>
          <w:bCs/>
          <w:color w:val="000000" w:themeColor="text1"/>
          <w:kern w:val="0"/>
          <w:sz w:val="30"/>
          <w:szCs w:val="30"/>
        </w:rPr>
        <w:t>③</w:t>
      </w:r>
      <w:bookmarkEnd w:id="13"/>
    </w:p>
    <w:p w:rsidR="00E72EA1" w:rsidRPr="00E72EA1" w:rsidRDefault="00E113D6" w:rsidP="00E72EA1">
      <w:pPr>
        <w:widowControl/>
        <w:spacing w:afterLines="100" w:after="312" w:line="360" w:lineRule="auto"/>
        <w:jc w:val="center"/>
        <w:rPr>
          <w:rFonts w:ascii="方正楷体简体" w:eastAsia="方正楷体简体" w:hAnsi="ˎ̥" w:cs="宋体" w:hint="eastAsia"/>
          <w:color w:val="000000" w:themeColor="text1"/>
          <w:kern w:val="0"/>
          <w:sz w:val="28"/>
          <w:szCs w:val="28"/>
        </w:rPr>
      </w:pPr>
      <w:r>
        <w:rPr>
          <w:rFonts w:ascii="方正楷体简体" w:eastAsia="方正楷体简体" w:hAnsi="ˎ̥" w:cs="宋体" w:hint="eastAsia"/>
          <w:color w:val="000000" w:themeColor="text1"/>
          <w:kern w:val="0"/>
          <w:sz w:val="28"/>
          <w:szCs w:val="28"/>
        </w:rPr>
        <w:t>本</w:t>
      </w:r>
      <w:r w:rsidR="00E72EA1" w:rsidRPr="00E72EA1">
        <w:rPr>
          <w:rFonts w:ascii="方正楷体简体" w:eastAsia="方正楷体简体" w:hAnsi="ˎ̥" w:cs="宋体" w:hint="eastAsia"/>
          <w:color w:val="000000" w:themeColor="text1"/>
          <w:kern w:val="0"/>
          <w:sz w:val="28"/>
          <w:szCs w:val="28"/>
        </w:rPr>
        <w:t>报评论员</w:t>
      </w:r>
    </w:p>
    <w:p w:rsid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把增进人民福祉、促进人的全面发展作为发展的出发点和落脚点”，中央政治局会议标定“十三五”规划的价值指向。“13省份公布养老金并轨方案，多地确保待遇不降”“城乡医保并轨已在8省份实行，门诊病种有望增多，结算也将快捷省事”……惠民生的改革举措密集出台。在“十二五”和“十三五”交汇的时间节点上，这些举措是从过去延伸到未来的承诺：保障和改善民生没有终点站，只有连续不断的新起点。</w:t>
      </w:r>
    </w:p>
    <w:p w:rsid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人民对美好生活的向往，就是我们的奋斗目标”，党中央的郑重宣示，贯穿“十二五”规划实施的始终。4年多来，经济下行压力增大、财政收入增速放缓，各项民生指标却逆势上扬、全线飘红。建立世界最大的社保体系，为亿万人民生活兜底；破解空前艰巨的就业难题，就业人数达到7.7亿；实行卓有成效的扶贫攻坚，使得全世界每10个人脱贫，就有超过7个来自中国……收入越来越高、负担越来越轻、保障越来越多，用群众满满的获得感、稳稳的幸福感作证，“十二五”走过的这几年，彰显着一个政党以人民为中心的执政追求，体现着一个国家念兹在兹的为民情怀。</w:t>
      </w:r>
    </w:p>
    <w:p w:rsid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站在“十二五”规划的终点瞩望未来，民生建设砥砺前行，也面临着“再上层楼”的阻力、“更进一步”的挑战。一方面，利益关系错综复杂，教育、养老、医疗等民生问题涉及不同的利益群体，需要调和鼎鼐、协调各方的智慧；另一方面，群众期待水涨船高，对公平的更高诉求、对环境的更高追求、对生活的更高企求，这些“发展起来以后”的新期待，增加了民生改善的边际难度。“惟其艰难，才更显勇毅；惟其笃行，才弥足珍贵”，在未来5年，更需要把民生放在发展首位、贯穿改革始终，全面解决好群众关心的就业、收入、社保、食品安全等问题，让人民群众有更多获得感、更强幸福感。</w:t>
      </w:r>
    </w:p>
    <w:p w:rsidR="00CD32A8" w:rsidRPr="00E72EA1"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t>改善民生不是暂时性的政策安排，而是中国道路的本质要求。从这样的高度，才能理解为什么“获得感”是深化改革的最终目的，“公平正义”是依法治国的最高目标。“十三五”期间，无论经济形势如何风云变幻，不管改革发展遭遇多少阻力，民生建设只会加强，不会削弱；民生改善只会前进，不会停滞。这需要我们继续以“坚定不移走共同富裕的道路”的决心，拿出“决不让一个地区掉队”的勇气，激荡“必须不断为人民造福”的热情，把民生改善书写在时代新的年轮，把人民幸福镌刻在通向中国梦的里程碑上。</w:t>
      </w:r>
    </w:p>
    <w:p w:rsidR="00CD32A8" w:rsidRDefault="00CD32A8" w:rsidP="00E72EA1">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72EA1">
        <w:rPr>
          <w:rFonts w:ascii="方正书宋简体" w:eastAsia="方正书宋简体" w:hAnsi="ˎ̥" w:cs="宋体" w:hint="eastAsia"/>
          <w:color w:val="000000" w:themeColor="text1"/>
          <w:kern w:val="0"/>
          <w:sz w:val="24"/>
          <w:szCs w:val="24"/>
        </w:rPr>
        <w:lastRenderedPageBreak/>
        <w:t>“天下顺治在民富，天下和静在民乐”。走过90多年风云激荡的岁月，我们党不变的宗旨，是矢志不渝为人民谋利益。历史已经证明，我们用奋斗改变了亿万人民的命运；历史将继续证明，探索中国道路的过程，就是不断为民造福的过程，就是让亿万人民与祖国共同成长的过程。</w:t>
      </w:r>
    </w:p>
    <w:p w:rsidR="00CD32A8" w:rsidRPr="00E72EA1" w:rsidRDefault="00CD32A8" w:rsidP="00E72EA1">
      <w:pPr>
        <w:widowControl/>
        <w:spacing w:line="440" w:lineRule="exact"/>
        <w:ind w:firstLineChars="200" w:firstLine="480"/>
        <w:jc w:val="right"/>
        <w:rPr>
          <w:rFonts w:ascii="方正楷体简体" w:eastAsia="方正楷体简体" w:hAnsi="楷体" w:cs="宋体"/>
          <w:color w:val="000000" w:themeColor="text1"/>
          <w:kern w:val="0"/>
          <w:sz w:val="24"/>
          <w:szCs w:val="24"/>
        </w:rPr>
      </w:pPr>
      <w:r w:rsidRPr="00E72EA1">
        <w:rPr>
          <w:rFonts w:ascii="方正楷体简体" w:eastAsia="方正楷体简体" w:hAnsi="楷体" w:cs="宋体" w:hint="eastAsia"/>
          <w:color w:val="000000" w:themeColor="text1"/>
          <w:kern w:val="0"/>
          <w:sz w:val="24"/>
          <w:szCs w:val="24"/>
        </w:rPr>
        <w:t>来源：《人民日报》（2015年10月29日01版）</w:t>
      </w:r>
    </w:p>
    <w:p w:rsidR="00CD32A8" w:rsidRPr="00C50667" w:rsidRDefault="00CD32A8" w:rsidP="00CD32A8">
      <w:pPr>
        <w:spacing w:line="360" w:lineRule="auto"/>
        <w:contextualSpacing/>
        <w:jc w:val="center"/>
        <w:rPr>
          <w:rFonts w:ascii="楷体" w:eastAsia="楷体" w:hAnsi="楷体"/>
          <w:color w:val="000000" w:themeColor="text1"/>
        </w:rPr>
      </w:pPr>
    </w:p>
    <w:p w:rsidR="00CD32A8" w:rsidRPr="00C50667" w:rsidRDefault="00CD32A8"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Pr="00C50667" w:rsidRDefault="00AB076C" w:rsidP="00CD32A8">
      <w:pPr>
        <w:rPr>
          <w:color w:val="000000" w:themeColor="text1"/>
        </w:rPr>
      </w:pPr>
    </w:p>
    <w:p w:rsidR="00AB076C" w:rsidRDefault="00AB076C" w:rsidP="00CD32A8">
      <w:pPr>
        <w:rPr>
          <w:color w:val="000000" w:themeColor="text1"/>
        </w:rPr>
      </w:pPr>
    </w:p>
    <w:p w:rsidR="00BF0E0C" w:rsidRPr="00E113D6" w:rsidRDefault="00BF0E0C" w:rsidP="008C1E8E">
      <w:pPr>
        <w:pStyle w:val="1"/>
        <w:spacing w:before="156" w:afterLines="0" w:after="0"/>
      </w:pPr>
      <w:bookmarkStart w:id="14" w:name="_Toc433957215"/>
      <w:bookmarkStart w:id="15" w:name="_Toc434421718"/>
      <w:r w:rsidRPr="00E113D6">
        <w:rPr>
          <w:rFonts w:hint="eastAsia"/>
        </w:rPr>
        <w:lastRenderedPageBreak/>
        <w:t>奋力夺取全面建成小康社会的伟大胜利</w:t>
      </w:r>
      <w:bookmarkEnd w:id="14"/>
      <w:bookmarkEnd w:id="15"/>
    </w:p>
    <w:p w:rsidR="00BF0E0C" w:rsidRPr="008C1E8E" w:rsidRDefault="00BF0E0C" w:rsidP="008C1E8E">
      <w:pPr>
        <w:spacing w:afterLines="100" w:after="312" w:line="360" w:lineRule="auto"/>
        <w:jc w:val="center"/>
        <w:rPr>
          <w:rFonts w:ascii="方正楷体简体" w:eastAsia="方正楷体简体" w:hAnsi="楷体"/>
          <w:bCs/>
          <w:kern w:val="36"/>
          <w:sz w:val="32"/>
          <w:szCs w:val="32"/>
        </w:rPr>
      </w:pPr>
      <w:r w:rsidRPr="008C1E8E">
        <w:rPr>
          <w:rFonts w:ascii="方正楷体简体" w:eastAsia="方正楷体简体" w:hAnsi="楷体" w:hint="eastAsia"/>
          <w:bCs/>
          <w:kern w:val="36"/>
          <w:sz w:val="32"/>
          <w:szCs w:val="32"/>
        </w:rPr>
        <w:t>人民日报社论</w:t>
      </w:r>
    </w:p>
    <w:p w:rsidR="00BF0E0C" w:rsidRPr="008C1E8E" w:rsidRDefault="00BF0E0C" w:rsidP="008C1E8E">
      <w:pPr>
        <w:widowControl/>
        <w:spacing w:line="440" w:lineRule="exact"/>
        <w:ind w:firstLineChars="200" w:firstLine="480"/>
        <w:rPr>
          <w:rFonts w:ascii="方正书宋简体" w:eastAsia="方正书宋简体" w:hAnsiTheme="minorEastAsia" w:cs="宋体"/>
          <w:color w:val="000000" w:themeColor="text1"/>
          <w:kern w:val="0"/>
          <w:sz w:val="24"/>
          <w:szCs w:val="24"/>
        </w:rPr>
      </w:pPr>
      <w:r w:rsidRPr="008C1E8E">
        <w:rPr>
          <w:rFonts w:ascii="方正书宋简体" w:eastAsia="方正书宋简体" w:hAnsiTheme="minorEastAsia" w:cs="宋体" w:hint="eastAsia"/>
          <w:color w:val="000000" w:themeColor="text1"/>
          <w:kern w:val="0"/>
          <w:sz w:val="24"/>
          <w:szCs w:val="24"/>
        </w:rPr>
        <w:t>茫茫九脉流中国，纵横当有凌云笔。金秋时节，中国共产党第十八届中央委员会第五次全体会议胜利闭幕。这是在全面建成小康社会进入决胜阶段召开的一次重要会议，对于坚持和发展中国特色社会主义，实现“两个一百年”奋斗目标、实现中华民族伟大复兴的中国梦，具有十分重大的现实意义和深远的历史意义。</w:t>
      </w:r>
    </w:p>
    <w:p w:rsidR="00BF0E0C" w:rsidRPr="008C1E8E" w:rsidRDefault="00BF0E0C" w:rsidP="008C1E8E">
      <w:pPr>
        <w:widowControl/>
        <w:spacing w:line="440" w:lineRule="exact"/>
        <w:ind w:firstLineChars="200" w:firstLine="480"/>
        <w:rPr>
          <w:rFonts w:ascii="方正书宋简体" w:eastAsia="方正书宋简体" w:hAnsiTheme="minorEastAsia" w:cs="宋体"/>
          <w:color w:val="000000" w:themeColor="text1"/>
          <w:kern w:val="0"/>
          <w:sz w:val="24"/>
          <w:szCs w:val="24"/>
        </w:rPr>
      </w:pPr>
      <w:r w:rsidRPr="008C1E8E">
        <w:rPr>
          <w:rFonts w:ascii="方正书宋简体" w:eastAsia="方正书宋简体" w:hAnsiTheme="minorEastAsia" w:cs="宋体" w:hint="eastAsia"/>
          <w:color w:val="000000" w:themeColor="text1"/>
          <w:kern w:val="0"/>
          <w:sz w:val="24"/>
          <w:szCs w:val="24"/>
        </w:rPr>
        <w:t>全会听取和讨论了习近平总书记受中央政治局委托作的工作报告，充分肯定党的十八届四中全会以来中央政治局的工作。全会深刻认识并准确把握国内外形势新变化新特点，审议通过了《中共中央关于制定国民经济和社会发展第十三个五年规划的建议》。《建议》从党和国家战略全局出发，坚持目标导向和问题导向相统一、立足国内和全球视野相统筹、全面规划和突出重点相协调、战略性和操作性相结合，明确提出“十三五”规划的指导思想、基本原则、目标要求、基本理念、重大举措，描绘了未来5年国家发展蓝图，体现了“四个全面”战略布局，体现了习近平总书记系列重要讲话精神，反映了党的十八大以来党中央决策部署，顺应了我国经济发展新常态的内在要求，有很强的思想性、战略性、前瞻性、指导性，是动员全党全国各族人民夺取全面建成小康社会伟大胜利的纲领性文件。</w:t>
      </w:r>
    </w:p>
    <w:p w:rsidR="00BF0E0C" w:rsidRPr="008C1E8E" w:rsidRDefault="00BF0E0C" w:rsidP="008C1E8E">
      <w:pPr>
        <w:widowControl/>
        <w:spacing w:line="440" w:lineRule="exact"/>
        <w:ind w:firstLineChars="200" w:firstLine="464"/>
        <w:rPr>
          <w:rFonts w:ascii="方正书宋简体" w:eastAsia="方正书宋简体" w:hAnsiTheme="minorEastAsia" w:cs="宋体"/>
          <w:color w:val="000000" w:themeColor="text1"/>
          <w:spacing w:val="-4"/>
          <w:kern w:val="0"/>
          <w:sz w:val="24"/>
          <w:szCs w:val="24"/>
        </w:rPr>
      </w:pPr>
      <w:r w:rsidRPr="008C1E8E">
        <w:rPr>
          <w:rFonts w:ascii="方正书宋简体" w:eastAsia="方正书宋简体" w:hAnsiTheme="minorEastAsia" w:cs="宋体" w:hint="eastAsia"/>
          <w:color w:val="000000" w:themeColor="text1"/>
          <w:spacing w:val="-4"/>
          <w:kern w:val="0"/>
          <w:sz w:val="24"/>
          <w:szCs w:val="24"/>
        </w:rPr>
        <w:t>今天的努力是明天的基础。“十二五”时期是我国发展很不平凡的五年。面对错综复杂的国际环境和艰巨繁重的国内改革发展稳定任务，我们党团结带领全国各族人民顽强拼搏、开拓创新，奋力开创了党和国家事业发展新局面，我国发展取得重大成就。“十二五”规划目标即将胜利实现，我国经济实力、科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了一系列治国理政的新理念新思想新战略，为在新的历史条件下深化改革开放、加快推进社会主义现代化提供了科学指导和行动指南。</w:t>
      </w:r>
    </w:p>
    <w:p w:rsidR="00BF0E0C" w:rsidRPr="008C1E8E" w:rsidRDefault="00BF0E0C" w:rsidP="00984A3B">
      <w:pPr>
        <w:widowControl/>
        <w:spacing w:line="430" w:lineRule="exact"/>
        <w:ind w:firstLineChars="200" w:firstLine="480"/>
        <w:rPr>
          <w:rFonts w:ascii="方正书宋简体" w:eastAsia="方正书宋简体" w:hAnsiTheme="minorEastAsia" w:cs="宋体"/>
          <w:color w:val="000000" w:themeColor="text1"/>
          <w:kern w:val="0"/>
          <w:sz w:val="24"/>
          <w:szCs w:val="24"/>
        </w:rPr>
      </w:pPr>
      <w:r w:rsidRPr="008C1E8E">
        <w:rPr>
          <w:rFonts w:ascii="方正书宋简体" w:eastAsia="方正书宋简体" w:hAnsiTheme="minorEastAsia" w:cs="宋体" w:hint="eastAsia"/>
          <w:color w:val="000000" w:themeColor="text1"/>
          <w:kern w:val="0"/>
          <w:sz w:val="24"/>
          <w:szCs w:val="24"/>
        </w:rPr>
        <w:t>思深方益远，谋定而后动。“十三五”时期是全面建成小康社会、实现我们党确定的“两个一百年”奋斗目标的第一个百年奋斗目标的决胜阶段。我国发展的环境、条件、任务、要求等都发生了新的变化。综合判断，“十三五”时期我国发展仍处于可以大有作为的重要战略机遇期，也面临着诸多矛盾叠加、风险隐患增多的严峻挑战。我们要准确把握战略机遇期内涵的深刻变化，更加有效地应对各种风险和挑战，继续集中力量把</w:t>
      </w:r>
      <w:r w:rsidRPr="008C1E8E">
        <w:rPr>
          <w:rFonts w:ascii="方正书宋简体" w:eastAsia="方正书宋简体" w:hAnsiTheme="minorEastAsia" w:cs="宋体" w:hint="eastAsia"/>
          <w:color w:val="000000" w:themeColor="text1"/>
          <w:kern w:val="0"/>
          <w:sz w:val="24"/>
          <w:szCs w:val="24"/>
        </w:rPr>
        <w:lastRenderedPageBreak/>
        <w:t>自己的事情办好，不断开拓发展新境界，决战决胜、乘风破浪，奋力夺取全面建成小康社会的伟大胜利。</w:t>
      </w:r>
    </w:p>
    <w:p w:rsidR="00BF0E0C" w:rsidRPr="008C1E8E" w:rsidRDefault="00BF0E0C" w:rsidP="00984A3B">
      <w:pPr>
        <w:widowControl/>
        <w:spacing w:line="430" w:lineRule="exact"/>
        <w:ind w:firstLineChars="200" w:firstLine="480"/>
        <w:rPr>
          <w:rFonts w:ascii="方正书宋简体" w:eastAsia="方正书宋简体" w:hAnsiTheme="minorEastAsia" w:cs="宋体"/>
          <w:color w:val="000000" w:themeColor="text1"/>
          <w:kern w:val="0"/>
          <w:sz w:val="24"/>
          <w:szCs w:val="24"/>
        </w:rPr>
      </w:pPr>
      <w:r w:rsidRPr="008C1E8E">
        <w:rPr>
          <w:rFonts w:ascii="方正书宋简体" w:eastAsia="方正书宋简体" w:hAnsiTheme="minorEastAsia" w:cs="宋体" w:hint="eastAsia"/>
          <w:color w:val="000000" w:themeColor="text1"/>
          <w:kern w:val="0"/>
          <w:sz w:val="24"/>
          <w:szCs w:val="24"/>
        </w:rPr>
        <w:t>奋力夺取全面建成小康社会的伟大胜利，必须确立新的发展理念，用新的理念引领新的发展。“理者，物之固然，事之所以然也。”一定的发展实践都是由一定的发展理念来引导。发展理念是发展行动的先导，是管全局、管根本、管方向、管长远的东西，是发展思路、发展方向、发展着力点的集中体现。《建议》强调的创新、协调、绿色、开放、共享五大发展理念，是关系我国发展全局的一场深刻变革，是“十三五”乃至更长时期我国发展思路、发展方向、发展着力点的集中体现，也是改革开放30多年来我国发展经验的集中体现，反映出我们党对我国发展规律的新认识，对破解发展难题、增强发展动力、厚植发展优势具有重大指导意义。</w:t>
      </w:r>
    </w:p>
    <w:p w:rsidR="00BF0E0C" w:rsidRPr="008C1E8E" w:rsidRDefault="00BF0E0C" w:rsidP="00984A3B">
      <w:pPr>
        <w:widowControl/>
        <w:spacing w:line="430" w:lineRule="exact"/>
        <w:ind w:firstLineChars="200" w:firstLine="480"/>
        <w:rPr>
          <w:rFonts w:ascii="方正书宋简体" w:eastAsia="方正书宋简体" w:hAnsiTheme="minorEastAsia" w:cs="宋体"/>
          <w:color w:val="000000" w:themeColor="text1"/>
          <w:kern w:val="0"/>
          <w:sz w:val="24"/>
          <w:szCs w:val="24"/>
        </w:rPr>
      </w:pPr>
      <w:r w:rsidRPr="008C1E8E">
        <w:rPr>
          <w:rFonts w:ascii="方正书宋简体" w:eastAsia="方正书宋简体" w:hAnsiTheme="minorEastAsia" w:cs="宋体" w:hint="eastAsia"/>
          <w:color w:val="000000" w:themeColor="text1"/>
          <w:kern w:val="0"/>
          <w:sz w:val="24"/>
          <w:szCs w:val="24"/>
        </w:rPr>
        <w:t>奋力夺取全面建成小康社会的伟大胜利，必须适应新常态、把握新常态、引领新常态。新常态下，我国经济发展表现出速度变化、结构优化、动力转换三大特点，增长速度要从高速转向中高速，发展方式要从规模速度型转向质量效率型，经济结构调整要从增量扩能为主转向调整存量、做优增量并举，发展动力要从主要依靠资源和低成本劳动力等要素投入转向创新驱动。要坚持创新发展，把发展基点放在创新上，把创新摆在国家发展全局的核心位置。“十三五”时期我国发展，既要看速度，也要看增量，更要看质量，要着力实现有质量、有效益、没水分、可持续的增长，着力在转变经济发展方式、优化经济结构、改善生态环境、提高发展质量和效益中实现经济增长。</w:t>
      </w:r>
    </w:p>
    <w:p w:rsidR="00BF0E0C" w:rsidRPr="008C1E8E" w:rsidRDefault="00BF0E0C" w:rsidP="00984A3B">
      <w:pPr>
        <w:widowControl/>
        <w:spacing w:line="430" w:lineRule="exact"/>
        <w:ind w:firstLineChars="200" w:firstLine="464"/>
        <w:rPr>
          <w:rFonts w:ascii="方正书宋简体" w:eastAsia="方正书宋简体" w:hAnsiTheme="minorEastAsia" w:cs="宋体"/>
          <w:color w:val="000000" w:themeColor="text1"/>
          <w:spacing w:val="-4"/>
          <w:kern w:val="0"/>
          <w:sz w:val="24"/>
          <w:szCs w:val="24"/>
        </w:rPr>
      </w:pPr>
      <w:r w:rsidRPr="008C1E8E">
        <w:rPr>
          <w:rFonts w:ascii="方正书宋简体" w:eastAsia="方正书宋简体" w:hAnsiTheme="minorEastAsia" w:cs="宋体" w:hint="eastAsia"/>
          <w:color w:val="000000" w:themeColor="text1"/>
          <w:spacing w:val="-4"/>
          <w:kern w:val="0"/>
          <w:sz w:val="24"/>
          <w:szCs w:val="24"/>
        </w:rPr>
        <w:t>奋力夺取全面建成小康社会的伟大胜利，必须紧紧扭住实现全面小康的短板，在补齐短板上多用力。比如，农村贫困人口脱贫，就是一个突出短板。我们不能一边宣布全面建成了小康社会，另一边还有几千万人口的生活水平处在扶贫标准线下。再比如，在社会事业发展、生态环境保护、民生保障方面也存在着一些明显的短板。推动“十三五”时期经济社会发展，必须全力做好补齐短板这篇大文章，着力提高发展的协调性和平衡性。</w:t>
      </w:r>
    </w:p>
    <w:p w:rsidR="002E6B09" w:rsidRDefault="00BF0E0C" w:rsidP="00984A3B">
      <w:pPr>
        <w:widowControl/>
        <w:spacing w:line="430" w:lineRule="exact"/>
        <w:ind w:firstLineChars="200" w:firstLine="480"/>
        <w:rPr>
          <w:color w:val="000000" w:themeColor="text1"/>
        </w:rPr>
      </w:pPr>
      <w:r w:rsidRPr="008C1E8E">
        <w:rPr>
          <w:rFonts w:ascii="方正书宋简体" w:eastAsia="方正书宋简体" w:hAnsiTheme="minorEastAsia" w:cs="宋体" w:hint="eastAsia"/>
          <w:color w:val="000000" w:themeColor="text1"/>
          <w:kern w:val="0"/>
          <w:sz w:val="24"/>
          <w:szCs w:val="24"/>
        </w:rPr>
        <w:t>实现中华民族伟大复兴的中国梦，到2020年全面建成小康社会，是中华民族伟大复兴征程上的关键一步。坚持发展是硬道理的战略思想，坚持把发展作为我们党执政兴国的第一要务，坚持科学发展，坚持更高质量、更有效率、更加公平、更可持续的发展，坚持创新发展、协调发展、绿色发展、开放发展、共享发展，让我们紧密团结在以习近平同志为总书记的党中央周围，激发同心同德的精神和力量，凝聚决战决胜的信心和勇气，顽强奋斗、艰苦奋斗、不懈奋斗，奋力夺取全面建成小康社会的伟大胜利，如期实现第一个百年奋斗目标，为实现第二个百年奋斗目标、实现中华民族伟大复兴的中国梦奠定更加坚实的基础。</w:t>
      </w:r>
    </w:p>
    <w:p w:rsidR="00984A3B" w:rsidRDefault="00984A3B" w:rsidP="00984A3B">
      <w:pPr>
        <w:widowControl/>
        <w:spacing w:line="430" w:lineRule="exact"/>
        <w:ind w:firstLineChars="200" w:firstLine="480"/>
        <w:jc w:val="right"/>
        <w:rPr>
          <w:rFonts w:ascii="方正楷体简体" w:eastAsia="方正楷体简体" w:hAnsi="楷体" w:cs="宋体"/>
          <w:color w:val="000000" w:themeColor="text1"/>
          <w:kern w:val="0"/>
          <w:sz w:val="24"/>
          <w:szCs w:val="24"/>
        </w:rPr>
      </w:pPr>
      <w:r w:rsidRPr="00E72EA1">
        <w:rPr>
          <w:rFonts w:ascii="方正楷体简体" w:eastAsia="方正楷体简体" w:hAnsi="楷体" w:cs="宋体" w:hint="eastAsia"/>
          <w:color w:val="000000" w:themeColor="text1"/>
          <w:kern w:val="0"/>
          <w:sz w:val="24"/>
          <w:szCs w:val="24"/>
        </w:rPr>
        <w:t>来源：《人民日报》（2015年10月</w:t>
      </w:r>
      <w:r>
        <w:rPr>
          <w:rFonts w:ascii="方正楷体简体" w:eastAsia="方正楷体简体" w:hAnsi="楷体" w:cs="宋体" w:hint="eastAsia"/>
          <w:color w:val="000000" w:themeColor="text1"/>
          <w:kern w:val="0"/>
          <w:sz w:val="24"/>
          <w:szCs w:val="24"/>
        </w:rPr>
        <w:t>30</w:t>
      </w:r>
      <w:r w:rsidRPr="00E72EA1">
        <w:rPr>
          <w:rFonts w:ascii="方正楷体简体" w:eastAsia="方正楷体简体" w:hAnsi="楷体" w:cs="宋体" w:hint="eastAsia"/>
          <w:color w:val="000000" w:themeColor="text1"/>
          <w:kern w:val="0"/>
          <w:sz w:val="24"/>
          <w:szCs w:val="24"/>
        </w:rPr>
        <w:t>日0</w:t>
      </w:r>
      <w:r>
        <w:rPr>
          <w:rFonts w:ascii="方正楷体简体" w:eastAsia="方正楷体简体" w:hAnsi="楷体" w:cs="宋体" w:hint="eastAsia"/>
          <w:color w:val="000000" w:themeColor="text1"/>
          <w:kern w:val="0"/>
          <w:sz w:val="24"/>
          <w:szCs w:val="24"/>
        </w:rPr>
        <w:t>4</w:t>
      </w:r>
      <w:r w:rsidRPr="00E72EA1">
        <w:rPr>
          <w:rFonts w:ascii="方正楷体简体" w:eastAsia="方正楷体简体" w:hAnsi="楷体" w:cs="宋体" w:hint="eastAsia"/>
          <w:color w:val="000000" w:themeColor="text1"/>
          <w:kern w:val="0"/>
          <w:sz w:val="24"/>
          <w:szCs w:val="24"/>
        </w:rPr>
        <w:t>版）</w:t>
      </w:r>
    </w:p>
    <w:p w:rsidR="00AB076C" w:rsidRPr="00E060D8" w:rsidRDefault="00A66F00" w:rsidP="00762D63">
      <w:pPr>
        <w:snapToGrid w:val="0"/>
        <w:rPr>
          <w:rFonts w:ascii="方正黑体简体" w:eastAsia="方正黑体简体" w:hAnsi="黑体"/>
          <w:color w:val="000000" w:themeColor="text1"/>
          <w:sz w:val="28"/>
          <w:szCs w:val="28"/>
        </w:rPr>
      </w:pPr>
      <w:r>
        <w:rPr>
          <w:rFonts w:ascii="方正黑体简体" w:eastAsia="方正黑体简体" w:hAnsi="黑体" w:hint="eastAsia"/>
          <w:color w:val="000000" w:themeColor="text1"/>
          <w:sz w:val="28"/>
          <w:szCs w:val="28"/>
        </w:rPr>
        <w:lastRenderedPageBreak/>
        <w:t>【</w:t>
      </w:r>
      <w:r w:rsidR="003A5BF2">
        <w:rPr>
          <w:rFonts w:ascii="方正黑体简体" w:eastAsia="方正黑体简体" w:hAnsi="黑体" w:hint="eastAsia"/>
          <w:color w:val="000000" w:themeColor="text1"/>
          <w:sz w:val="28"/>
          <w:szCs w:val="28"/>
        </w:rPr>
        <w:t>专家</w:t>
      </w:r>
      <w:r w:rsidR="003A5BF2">
        <w:rPr>
          <w:rFonts w:ascii="方正黑体简体" w:eastAsia="方正黑体简体" w:hAnsi="黑体"/>
          <w:color w:val="000000" w:themeColor="text1"/>
          <w:sz w:val="28"/>
          <w:szCs w:val="28"/>
        </w:rPr>
        <w:t>推荐</w:t>
      </w:r>
      <w:r w:rsidR="002E6B09" w:rsidRPr="00E060D8">
        <w:rPr>
          <w:rFonts w:ascii="方正黑体简体" w:eastAsia="方正黑体简体" w:hAnsi="黑体" w:hint="eastAsia"/>
          <w:color w:val="000000" w:themeColor="text1"/>
          <w:sz w:val="28"/>
          <w:szCs w:val="28"/>
        </w:rPr>
        <w:t>文章</w:t>
      </w:r>
      <w:r>
        <w:rPr>
          <w:rFonts w:ascii="方正黑体简体" w:eastAsia="方正黑体简体" w:hAnsi="黑体" w:hint="eastAsia"/>
          <w:color w:val="000000" w:themeColor="text1"/>
          <w:sz w:val="28"/>
          <w:szCs w:val="28"/>
        </w:rPr>
        <w:t>】</w:t>
      </w:r>
    </w:p>
    <w:p w:rsidR="002E6B09" w:rsidRPr="0078596C" w:rsidRDefault="002E6B09" w:rsidP="00762D63">
      <w:pPr>
        <w:pStyle w:val="1"/>
        <w:spacing w:before="156" w:after="312"/>
      </w:pPr>
      <w:bookmarkStart w:id="16" w:name="_Toc433957216"/>
      <w:bookmarkStart w:id="17" w:name="_Toc434411840"/>
      <w:bookmarkStart w:id="18" w:name="_Toc434421719"/>
      <w:r w:rsidRPr="0078596C">
        <w:rPr>
          <w:rFonts w:hint="eastAsia"/>
        </w:rPr>
        <w:t>公报如何影响我们的生活</w:t>
      </w:r>
      <w:bookmarkEnd w:id="16"/>
      <w:bookmarkEnd w:id="17"/>
      <w:bookmarkEnd w:id="18"/>
    </w:p>
    <w:p w:rsidR="002E6B09" w:rsidRPr="00E060D8" w:rsidRDefault="002E6B09" w:rsidP="005D787F">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十八届五中全会公报29日发布，公报中有何亮点？当晚，中国社科院学部委员汪同三、国家行政学院教授汪玉凯、国家信息中心经济预测部首席经济师王远鸿接受人民网强国论坛访谈，解读了公报亮点。</w:t>
      </w:r>
    </w:p>
    <w:p w:rsidR="002E6B09" w:rsidRPr="00E060D8" w:rsidRDefault="002E6B09" w:rsidP="005D787F">
      <w:pPr>
        <w:widowControl/>
        <w:spacing w:beforeLines="50" w:before="156" w:afterLines="50" w:after="156" w:line="460" w:lineRule="exact"/>
        <w:ind w:firstLineChars="200" w:firstLine="480"/>
        <w:rPr>
          <w:rFonts w:ascii="方正黑体简体" w:eastAsia="方正黑体简体" w:hAnsi="ˎ̥" w:cs="宋体" w:hint="eastAsia"/>
          <w:color w:val="000000" w:themeColor="text1"/>
          <w:kern w:val="0"/>
          <w:sz w:val="24"/>
          <w:szCs w:val="24"/>
        </w:rPr>
      </w:pPr>
      <w:r w:rsidRPr="00E060D8">
        <w:rPr>
          <w:rFonts w:ascii="方正黑体简体" w:eastAsia="方正黑体简体" w:hAnsi="ˎ̥" w:cs="宋体" w:hint="eastAsia"/>
          <w:color w:val="000000" w:themeColor="text1"/>
          <w:kern w:val="0"/>
          <w:sz w:val="24"/>
          <w:szCs w:val="24"/>
        </w:rPr>
        <w:t>现行标准下农村贫困人口实现脱贫，贫困县全摘帽</w:t>
      </w:r>
    </w:p>
    <w:p w:rsidR="002E6B09" w:rsidRPr="00E060D8" w:rsidRDefault="002E6B09" w:rsidP="005D787F">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公报提出，“人民生活水平和质量普遍提高，我国现行标准下农村贫困人口实现脱贫，贫困县全部摘帽”。</w:t>
      </w:r>
    </w:p>
    <w:p w:rsidR="002E6B09" w:rsidRPr="00E060D8" w:rsidRDefault="002E6B09" w:rsidP="005D787F">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扶贫目标是本次公报中的一大亮点。”汪玉凯说，按照现行的贫困标准，我国贫困人口还有大约7000万，在5年内实现农村人口全部脱贫，贫困县全部摘帽，任务非常艰巨，这体现了国家推进扶贫的坚定决心。实现上述目标，汪玉凯认为，国家要加大扶贫投入，并创新扶贫模式，把扶贫资金管好用好。</w:t>
      </w:r>
    </w:p>
    <w:p w:rsidR="002E6B09" w:rsidRPr="00E060D8" w:rsidRDefault="002E6B09" w:rsidP="005D787F">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汪同三指出，实现农村贫困人口脱贫，不仅要强调收入这个硬指标，而且农村居民的饮水、人居环境等指标，也应统筹纳入扶贫工作中。</w:t>
      </w:r>
    </w:p>
    <w:p w:rsidR="002E6B09" w:rsidRPr="00E060D8" w:rsidRDefault="002E6B09" w:rsidP="005D787F">
      <w:pPr>
        <w:widowControl/>
        <w:spacing w:beforeLines="50" w:before="156" w:afterLines="50" w:after="156" w:line="460" w:lineRule="exact"/>
        <w:ind w:firstLineChars="200" w:firstLine="480"/>
        <w:rPr>
          <w:rFonts w:ascii="方正黑体简体" w:eastAsia="方正黑体简体" w:hAnsi="ˎ̥" w:cs="宋体" w:hint="eastAsia"/>
          <w:color w:val="000000" w:themeColor="text1"/>
          <w:kern w:val="0"/>
          <w:sz w:val="24"/>
          <w:szCs w:val="24"/>
        </w:rPr>
      </w:pPr>
      <w:r w:rsidRPr="00E060D8">
        <w:rPr>
          <w:rFonts w:ascii="方正黑体简体" w:eastAsia="方正黑体简体" w:hAnsi="ˎ̥" w:cs="宋体" w:hint="eastAsia"/>
          <w:color w:val="000000" w:themeColor="text1"/>
          <w:kern w:val="0"/>
          <w:sz w:val="24"/>
          <w:szCs w:val="24"/>
        </w:rPr>
        <w:t>环保机构省以下垂直管理</w:t>
      </w:r>
    </w:p>
    <w:p w:rsidR="002E6B09" w:rsidRPr="00E060D8" w:rsidRDefault="002E6B09" w:rsidP="005D787F">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公报提出，“实行最严格的环境保护制度，深入实施大气、水、土壤污染防治行动计划，实行省以下环保机构监测监察执法垂直管理制度”。</w:t>
      </w:r>
    </w:p>
    <w:p w:rsidR="002E6B09" w:rsidRPr="00E060D8" w:rsidRDefault="002E6B09" w:rsidP="005D787F">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此次绿色发展成为指导‘十三五’发展的五大理念之一，体现了国家对生态的高度重视，而公报提出环保执法部门实行省以下垂直管理，这是环保体制上的重大改革，是保障未来绿色发展的重大举措。”汪玉凯说，过去环保执法实行属地管理，受到地方制约比较多，执法缺乏刚性。省以下垂直管理后，环保执法的体制机制更加顺畅，地方环保部门可以较好地摆脱地方的不当干预。</w:t>
      </w:r>
    </w:p>
    <w:p w:rsidR="002E6B09" w:rsidRPr="00E060D8" w:rsidRDefault="002E6B09" w:rsidP="005D787F">
      <w:pPr>
        <w:widowControl/>
        <w:spacing w:beforeLines="50" w:before="156" w:afterLines="50" w:after="156" w:line="460" w:lineRule="exact"/>
        <w:ind w:firstLineChars="200" w:firstLine="480"/>
        <w:rPr>
          <w:rFonts w:ascii="方正黑体简体" w:eastAsia="方正黑体简体" w:hAnsi="ˎ̥" w:cs="宋体" w:hint="eastAsia"/>
          <w:color w:val="000000" w:themeColor="text1"/>
          <w:kern w:val="0"/>
          <w:sz w:val="24"/>
          <w:szCs w:val="24"/>
        </w:rPr>
      </w:pPr>
      <w:r w:rsidRPr="00E060D8">
        <w:rPr>
          <w:rFonts w:ascii="方正黑体简体" w:eastAsia="方正黑体简体" w:hAnsi="ˎ̥" w:cs="宋体" w:hint="eastAsia"/>
          <w:color w:val="000000" w:themeColor="text1"/>
          <w:kern w:val="0"/>
          <w:sz w:val="24"/>
          <w:szCs w:val="24"/>
        </w:rPr>
        <w:t>普及高中阶段教育，贫困学生资助全覆盖</w:t>
      </w:r>
    </w:p>
    <w:p w:rsidR="002E6B09" w:rsidRPr="00E060D8" w:rsidRDefault="002E6B09" w:rsidP="005D787F">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公报提出，“普及高中阶段教育，逐步分类推进中等职业教育免除学杂费，率先从建档立卡的家庭经济困难学生实施普通高中免除学杂费，实现家庭经济困难学生资助全覆盖”。</w:t>
      </w:r>
    </w:p>
    <w:p w:rsidR="002E6B09" w:rsidRPr="00E060D8" w:rsidRDefault="002E6B09" w:rsidP="00E060D8">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lastRenderedPageBreak/>
        <w:t>“公报提出了许多保障民生的具体举措，表明中央保障民生的坚强决心。”汪玉凯说，免除贫困学生高中学杂费，贫困学生资助全覆盖，还体现了国家对教育公平性的重视，对促进整个社会公平正义具有积极意义。</w:t>
      </w:r>
    </w:p>
    <w:p w:rsidR="002E6B09" w:rsidRPr="00E060D8" w:rsidRDefault="002E6B09" w:rsidP="00E060D8">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王远鸿认为，普及高中教育、逐步实行中职免费教育，还可以为我国未来经济发展提供更多高素质人才，推动我国经济转型升级和可持续发展。</w:t>
      </w:r>
    </w:p>
    <w:p w:rsidR="002E6B09" w:rsidRPr="00E060D8" w:rsidRDefault="002E6B09" w:rsidP="00E060D8">
      <w:pPr>
        <w:widowControl/>
        <w:spacing w:beforeLines="50" w:before="156" w:afterLines="50" w:after="156" w:line="460" w:lineRule="exact"/>
        <w:ind w:firstLineChars="200" w:firstLine="480"/>
        <w:rPr>
          <w:rFonts w:ascii="方正黑体简体" w:eastAsia="方正黑体简体" w:hAnsi="ˎ̥" w:cs="宋体" w:hint="eastAsia"/>
          <w:color w:val="000000" w:themeColor="text1"/>
          <w:kern w:val="0"/>
          <w:sz w:val="24"/>
          <w:szCs w:val="24"/>
        </w:rPr>
      </w:pPr>
      <w:r w:rsidRPr="00E060D8">
        <w:rPr>
          <w:rFonts w:ascii="方正黑体简体" w:eastAsia="方正黑体简体" w:hAnsi="ˎ̥" w:cs="宋体" w:hint="eastAsia"/>
          <w:color w:val="000000" w:themeColor="text1"/>
          <w:kern w:val="0"/>
          <w:sz w:val="24"/>
          <w:szCs w:val="24"/>
        </w:rPr>
        <w:t>实施全民参保计划，职工基础养老金全国统筹</w:t>
      </w:r>
    </w:p>
    <w:p w:rsidR="002E6B09" w:rsidRPr="00E060D8" w:rsidRDefault="002E6B09" w:rsidP="00E060D8">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公报提出，“实施全民参保计划，实现职工基础养老金全国统筹，划转部分国有资本充实社保基金，全面实施城乡居民大病保险制度”。</w:t>
      </w:r>
    </w:p>
    <w:p w:rsidR="002E6B09" w:rsidRPr="00E060D8" w:rsidRDefault="002E6B09" w:rsidP="00E060D8">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实施全民参保计划，建好社会保障网，是保障民生、促进社会公平的重要举措。”汪同三指出，从国际经验看，要走出“中等收入陷阱”，一是要调整经济结构，解决经济发展不平衡问题，二是要解决社会公平性的问题。</w:t>
      </w:r>
    </w:p>
    <w:p w:rsidR="002E6B09" w:rsidRPr="00E060D8" w:rsidRDefault="002E6B09" w:rsidP="00E060D8">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汪同三指出，实行职工基础养老金全国统筹，有利于解决地区间养老金收支不平衡的问题，促进地区和行业间养老金水平的均等化。划转部分国有资本充实社保基金也有利于筹集养老资金，确保养老金足额及时发放，让居民更好分享国企发展的红利。</w:t>
      </w:r>
    </w:p>
    <w:p w:rsidR="002E6B09" w:rsidRPr="00E060D8" w:rsidRDefault="002E6B09" w:rsidP="00E060D8">
      <w:pPr>
        <w:widowControl/>
        <w:spacing w:beforeLines="50" w:before="156" w:afterLines="50" w:after="156" w:line="460" w:lineRule="exact"/>
        <w:ind w:firstLineChars="200" w:firstLine="480"/>
        <w:rPr>
          <w:rFonts w:ascii="方正黑体简体" w:eastAsia="方正黑体简体" w:hAnsi="ˎ̥" w:cs="宋体" w:hint="eastAsia"/>
          <w:color w:val="000000" w:themeColor="text1"/>
          <w:kern w:val="0"/>
          <w:sz w:val="24"/>
          <w:szCs w:val="24"/>
        </w:rPr>
      </w:pPr>
      <w:r w:rsidRPr="00E060D8">
        <w:rPr>
          <w:rFonts w:ascii="方正黑体简体" w:eastAsia="方正黑体简体" w:hAnsi="ˎ̥" w:cs="宋体" w:hint="eastAsia"/>
          <w:color w:val="000000" w:themeColor="text1"/>
          <w:kern w:val="0"/>
          <w:sz w:val="24"/>
          <w:szCs w:val="24"/>
        </w:rPr>
        <w:t>推进健康中国建设</w:t>
      </w:r>
    </w:p>
    <w:p w:rsidR="002E6B09" w:rsidRPr="00E060D8" w:rsidRDefault="002E6B09" w:rsidP="00E060D8">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公报提出，“推进健康中国建设，深化医药卫生体制改革，理顺药品价格，实行医疗、医保、医药联动，建立覆盖城乡的基本医疗卫生制度和现代医院管理制度”。全会公报首次把健康中国上升到国家战略层面。</w:t>
      </w:r>
    </w:p>
    <w:p w:rsidR="002E6B09" w:rsidRPr="00E060D8" w:rsidRDefault="002E6B09" w:rsidP="00E060D8">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汪玉凯表示，健康中国是在共享发展这个大理念下提出的，具体来说就是确保百姓少生病，并且生病后能获得良好医疗保障。</w:t>
      </w:r>
    </w:p>
    <w:p w:rsidR="002E6B09" w:rsidRPr="00E060D8" w:rsidRDefault="002E6B09" w:rsidP="00E060D8">
      <w:pPr>
        <w:widowControl/>
        <w:spacing w:line="460" w:lineRule="exact"/>
        <w:ind w:firstLineChars="200" w:firstLine="496"/>
        <w:rPr>
          <w:rFonts w:ascii="方正书宋简体" w:eastAsia="方正书宋简体" w:hAnsi="ˎ̥" w:cs="宋体" w:hint="eastAsia"/>
          <w:color w:val="000000" w:themeColor="text1"/>
          <w:spacing w:val="4"/>
          <w:kern w:val="0"/>
          <w:sz w:val="24"/>
          <w:szCs w:val="24"/>
        </w:rPr>
      </w:pPr>
      <w:r w:rsidRPr="00E060D8">
        <w:rPr>
          <w:rFonts w:ascii="方正书宋简体" w:eastAsia="方正书宋简体" w:hAnsi="ˎ̥" w:cs="宋体" w:hint="eastAsia"/>
          <w:color w:val="000000" w:themeColor="text1"/>
          <w:spacing w:val="4"/>
          <w:kern w:val="0"/>
          <w:sz w:val="24"/>
          <w:szCs w:val="24"/>
        </w:rPr>
        <w:t>“老百姓十分期待这样的政策。不能经济发展后环境却污染了，水质下降了，雾霾变多了，这绝对不行。”汪玉凯认为，全会从体制、机制、制度、战略等方面对健康中国进行了具体化。汪同三指出，当前中国城乡医保已基本实现全覆盖，但水平较低、质量不高，如何建设一个高质量高水平的医保体系是健康中国在未来实施中亟待解决的问题。</w:t>
      </w:r>
    </w:p>
    <w:p w:rsidR="002E6B09" w:rsidRPr="00E060D8" w:rsidRDefault="002E6B09" w:rsidP="00E060D8">
      <w:pPr>
        <w:widowControl/>
        <w:spacing w:beforeLines="50" w:before="156" w:afterLines="50" w:after="156" w:line="460" w:lineRule="exact"/>
        <w:ind w:firstLineChars="200" w:firstLine="480"/>
        <w:rPr>
          <w:rFonts w:ascii="方正黑体简体" w:eastAsia="方正黑体简体" w:hAnsi="ˎ̥" w:cs="宋体" w:hint="eastAsia"/>
          <w:color w:val="000000" w:themeColor="text1"/>
          <w:kern w:val="0"/>
          <w:sz w:val="24"/>
          <w:szCs w:val="24"/>
        </w:rPr>
      </w:pPr>
      <w:r w:rsidRPr="00E060D8">
        <w:rPr>
          <w:rFonts w:ascii="方正黑体简体" w:eastAsia="方正黑体简体" w:hAnsi="ˎ̥" w:cs="宋体" w:hint="eastAsia"/>
          <w:color w:val="000000" w:themeColor="text1"/>
          <w:kern w:val="0"/>
          <w:sz w:val="24"/>
          <w:szCs w:val="24"/>
        </w:rPr>
        <w:t>全面实施一对夫妻可生两孩</w:t>
      </w:r>
    </w:p>
    <w:p w:rsidR="002E6B09" w:rsidRPr="00E060D8" w:rsidRDefault="002E6B09" w:rsidP="00E060D8">
      <w:pPr>
        <w:widowControl/>
        <w:spacing w:line="46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公报提出，“促进人口均衡发展，坚持计划生育的基本国策，完善人口发展战略，全面实施一对夫妇可生育两个孩子政策，积极开展应对人口老龄化行动”。</w:t>
      </w:r>
    </w:p>
    <w:p w:rsidR="002E6B09" w:rsidRPr="00E060D8" w:rsidRDefault="002E6B09" w:rsidP="00E060D8">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lastRenderedPageBreak/>
        <w:t>“全面放开生育两孩，回应了不少百姓的期待。”王远鸿说，这也是适应我国经济发展和人口老龄化的需要，对人口政策作出的又一重大调整。</w:t>
      </w:r>
    </w:p>
    <w:p w:rsidR="002E6B09" w:rsidRPr="00E060D8" w:rsidRDefault="002E6B09" w:rsidP="00E060D8">
      <w:pPr>
        <w:widowControl/>
        <w:spacing w:line="440" w:lineRule="exact"/>
        <w:ind w:firstLineChars="200" w:firstLine="480"/>
        <w:rPr>
          <w:rFonts w:ascii="方正书宋简体" w:eastAsia="方正书宋简体" w:hAnsi="ˎ̥" w:cs="宋体" w:hint="eastAsia"/>
          <w:color w:val="000000" w:themeColor="text1"/>
          <w:kern w:val="0"/>
          <w:sz w:val="24"/>
          <w:szCs w:val="24"/>
        </w:rPr>
      </w:pPr>
      <w:r w:rsidRPr="00E060D8">
        <w:rPr>
          <w:rFonts w:ascii="方正书宋简体" w:eastAsia="方正书宋简体" w:hAnsi="ˎ̥" w:cs="宋体" w:hint="eastAsia"/>
          <w:color w:val="000000" w:themeColor="text1"/>
          <w:kern w:val="0"/>
          <w:sz w:val="24"/>
          <w:szCs w:val="24"/>
        </w:rPr>
        <w:t>王远鸿指出，2014年我国人口老龄化率已达15.5%，而且近年来我国15—59岁劳动力人口绝对数量持续减少，农村转移劳动力无限供给阶段也已经过去，人口红利显著下降，适度放松计划生育政策，可以缓解老龄化带来的养老支出压力，并为经济发展提供丰富的劳动力，提高居民的储蓄率和我国经济的潜在增长率。此外，人口政策适当放松，还有利于减少对人口性别的人为控制，缓解我国男女性别比失衡问题。</w:t>
      </w:r>
    </w:p>
    <w:p w:rsidR="002E6B09" w:rsidRPr="00E060D8" w:rsidRDefault="007070F7" w:rsidP="006B586A">
      <w:pPr>
        <w:widowControl/>
        <w:spacing w:line="440" w:lineRule="exact"/>
        <w:ind w:firstLineChars="200" w:firstLine="480"/>
        <w:jc w:val="left"/>
        <w:rPr>
          <w:rFonts w:ascii="方正楷体简体" w:eastAsia="方正楷体简体" w:hAnsi="黑体"/>
          <w:color w:val="000000" w:themeColor="text1"/>
          <w:sz w:val="28"/>
          <w:szCs w:val="28"/>
        </w:rPr>
      </w:pPr>
      <w:r>
        <w:rPr>
          <w:rFonts w:ascii="方正楷体简体" w:eastAsia="方正楷体简体" w:hAnsi="楷体" w:cs="宋体" w:hint="eastAsia"/>
          <w:color w:val="000000" w:themeColor="text1"/>
          <w:kern w:val="0"/>
          <w:sz w:val="24"/>
          <w:szCs w:val="24"/>
        </w:rPr>
        <w:t>（</w:t>
      </w:r>
      <w:r w:rsidR="006B586A">
        <w:rPr>
          <w:rFonts w:ascii="方正楷体简体" w:eastAsia="方正楷体简体" w:hAnsi="楷体" w:cs="宋体" w:hint="eastAsia"/>
          <w:color w:val="000000" w:themeColor="text1"/>
          <w:kern w:val="0"/>
          <w:sz w:val="24"/>
          <w:szCs w:val="24"/>
        </w:rPr>
        <w:t>本</w:t>
      </w:r>
      <w:r w:rsidR="006B586A">
        <w:rPr>
          <w:rFonts w:ascii="方正楷体简体" w:eastAsia="方正楷体简体" w:hAnsi="楷体" w:cs="宋体"/>
          <w:color w:val="000000" w:themeColor="text1"/>
          <w:kern w:val="0"/>
          <w:sz w:val="24"/>
          <w:szCs w:val="24"/>
        </w:rPr>
        <w:t>文</w:t>
      </w:r>
      <w:r w:rsidR="002E6B09" w:rsidRPr="00E060D8">
        <w:rPr>
          <w:rFonts w:ascii="方正楷体简体" w:eastAsia="方正楷体简体" w:hAnsi="楷体" w:cs="宋体" w:hint="eastAsia"/>
          <w:color w:val="000000" w:themeColor="text1"/>
          <w:kern w:val="0"/>
          <w:sz w:val="24"/>
          <w:szCs w:val="24"/>
        </w:rPr>
        <w:t>来源：《人民日报》2015年10月30日第</w:t>
      </w:r>
      <w:r w:rsidR="006B586A">
        <w:rPr>
          <w:rFonts w:ascii="方正楷体简体" w:eastAsia="方正楷体简体" w:hAnsi="楷体" w:cs="宋体" w:hint="eastAsia"/>
          <w:color w:val="000000" w:themeColor="text1"/>
          <w:kern w:val="0"/>
          <w:sz w:val="24"/>
          <w:szCs w:val="24"/>
        </w:rPr>
        <w:t>0</w:t>
      </w:r>
      <w:r w:rsidR="002E6B09" w:rsidRPr="00E060D8">
        <w:rPr>
          <w:rFonts w:ascii="方正楷体简体" w:eastAsia="方正楷体简体" w:hAnsi="楷体" w:cs="宋体" w:hint="eastAsia"/>
          <w:color w:val="000000" w:themeColor="text1"/>
          <w:kern w:val="0"/>
          <w:sz w:val="24"/>
          <w:szCs w:val="24"/>
        </w:rPr>
        <w:t>3版</w:t>
      </w:r>
      <w:r w:rsidR="006B586A">
        <w:rPr>
          <w:rFonts w:ascii="方正楷体简体" w:eastAsia="方正楷体简体" w:hAnsi="楷体" w:cs="宋体" w:hint="eastAsia"/>
          <w:color w:val="000000" w:themeColor="text1"/>
          <w:kern w:val="0"/>
          <w:sz w:val="24"/>
          <w:szCs w:val="24"/>
        </w:rPr>
        <w:t xml:space="preserve">   </w:t>
      </w:r>
      <w:r w:rsidR="006B586A" w:rsidRPr="006B586A">
        <w:rPr>
          <w:rFonts w:ascii="方正楷体简体" w:eastAsia="方正楷体简体" w:hAnsi="楷体" w:cs="宋体" w:hint="eastAsia"/>
          <w:color w:val="000000" w:themeColor="text1"/>
          <w:kern w:val="0"/>
          <w:sz w:val="24"/>
          <w:szCs w:val="24"/>
        </w:rPr>
        <w:t>由马克思主义学院党总支书记帅建祥推荐</w:t>
      </w:r>
      <w:r>
        <w:rPr>
          <w:rFonts w:ascii="方正楷体简体" w:eastAsia="方正楷体简体" w:hAnsi="楷体" w:cs="宋体" w:hint="eastAsia"/>
          <w:color w:val="000000" w:themeColor="text1"/>
          <w:kern w:val="0"/>
          <w:sz w:val="24"/>
          <w:szCs w:val="24"/>
        </w:rPr>
        <w:t>）</w:t>
      </w:r>
    </w:p>
    <w:p w:rsidR="002E6B09" w:rsidRDefault="002E6B09"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A66F00" w:rsidRDefault="00A66F00" w:rsidP="00CD32A8">
      <w:pPr>
        <w:rPr>
          <w:rFonts w:ascii="方正黑体简体" w:eastAsia="方正黑体简体" w:hAnsi="黑体"/>
          <w:color w:val="000000" w:themeColor="text1"/>
          <w:sz w:val="28"/>
          <w:szCs w:val="28"/>
        </w:rPr>
      </w:pPr>
    </w:p>
    <w:p w:rsidR="007A65BE" w:rsidRPr="00E452E5" w:rsidRDefault="007A65BE" w:rsidP="001E4A35">
      <w:pPr>
        <w:pStyle w:val="1"/>
        <w:spacing w:before="156" w:afterLines="50" w:after="156"/>
      </w:pPr>
      <w:bookmarkStart w:id="19" w:name="_Toc434421720"/>
      <w:r w:rsidRPr="00E452E5">
        <w:rPr>
          <w:rFonts w:hint="eastAsia"/>
        </w:rPr>
        <w:lastRenderedPageBreak/>
        <w:t>关系我国发展全局的一场深刻变革</w:t>
      </w:r>
      <w:bookmarkEnd w:id="19"/>
    </w:p>
    <w:p w:rsidR="007A65BE" w:rsidRPr="001E4A35" w:rsidRDefault="007A65BE" w:rsidP="001E4A35">
      <w:pPr>
        <w:widowControl/>
        <w:snapToGrid w:val="0"/>
        <w:spacing w:beforeLines="50" w:before="156" w:afterLines="50" w:after="156"/>
        <w:jc w:val="center"/>
        <w:outlineLvl w:val="2"/>
        <w:rPr>
          <w:rFonts w:ascii="方正楷体简体" w:eastAsia="方正楷体简体" w:hAnsi="楷体" w:cs="宋体"/>
          <w:bCs/>
          <w:color w:val="000000"/>
          <w:kern w:val="0"/>
          <w:sz w:val="32"/>
          <w:szCs w:val="32"/>
        </w:rPr>
      </w:pPr>
      <w:r w:rsidRPr="001E4A35">
        <w:rPr>
          <w:rFonts w:ascii="方正楷体简体" w:eastAsia="方正楷体简体" w:hAnsi="楷体" w:cs="宋体" w:hint="eastAsia"/>
          <w:bCs/>
          <w:color w:val="000000"/>
          <w:kern w:val="0"/>
          <w:sz w:val="32"/>
          <w:szCs w:val="32"/>
        </w:rPr>
        <w:t>——深入学习贯彻习近平同志关于“五大发展理念”的重要论述</w:t>
      </w:r>
    </w:p>
    <w:p w:rsidR="007A65BE" w:rsidRPr="001E4A35" w:rsidRDefault="007A65BE" w:rsidP="001E4A35">
      <w:pPr>
        <w:spacing w:afterLines="100" w:after="312" w:line="360" w:lineRule="auto"/>
        <w:jc w:val="center"/>
        <w:rPr>
          <w:rFonts w:ascii="方正楷体简体" w:eastAsia="方正楷体简体" w:hAnsi="楷体"/>
          <w:sz w:val="28"/>
          <w:szCs w:val="28"/>
        </w:rPr>
      </w:pPr>
      <w:r w:rsidRPr="001E4A35">
        <w:rPr>
          <w:rFonts w:ascii="方正楷体简体" w:eastAsia="方正楷体简体" w:hAnsi="楷体" w:hint="eastAsia"/>
          <w:sz w:val="28"/>
          <w:szCs w:val="28"/>
        </w:rPr>
        <w:t>任理轩</w:t>
      </w:r>
    </w:p>
    <w:p w:rsidR="007A65BE" w:rsidRPr="001E4A35" w:rsidRDefault="007A65BE" w:rsidP="001E4A35">
      <w:pPr>
        <w:widowControl/>
        <w:spacing w:line="44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发展理念是发展行动的先导。发展理念对头不对头，从根本上决定着发展的成效乃至成败。在党的十八届五中全会上，习近平同志系统论述了创新、协调、绿色、开放、共享“五大发展理念”，强调实现创新发展、协调发展、绿色发展、开放发展、共享发展。牢固树立并切实贯彻这“五大发展理念”，是关系我国发展全局的一场深刻变革，攸关“十三五”乃至更长时期我国发展思路、发展方式和发展着力点，是我们党认识把握发展规律的再深化和新飞跃，丰富发展了中国特色社会主义理论宝库，成为全面建成小康社会的行动指南、实现“两个一百年”奋斗目标的思想指引。</w:t>
      </w:r>
    </w:p>
    <w:p w:rsidR="007A65BE" w:rsidRPr="0028215A" w:rsidRDefault="007A65BE" w:rsidP="0028215A">
      <w:pPr>
        <w:widowControl/>
        <w:spacing w:beforeLines="50" w:before="156" w:afterLines="50" w:after="156" w:line="440" w:lineRule="exact"/>
        <w:ind w:firstLineChars="200" w:firstLine="480"/>
        <w:rPr>
          <w:rFonts w:ascii="方正黑体简体" w:eastAsia="方正黑体简体" w:hAnsi="黑体" w:cs="宋体"/>
          <w:kern w:val="0"/>
          <w:sz w:val="24"/>
          <w:szCs w:val="24"/>
        </w:rPr>
      </w:pPr>
      <w:r w:rsidRPr="0028215A">
        <w:rPr>
          <w:rFonts w:ascii="方正黑体简体" w:eastAsia="方正黑体简体" w:hAnsi="黑体" w:cs="宋体" w:hint="eastAsia"/>
          <w:kern w:val="0"/>
          <w:sz w:val="24"/>
          <w:szCs w:val="24"/>
        </w:rPr>
        <w:t>用新的发展理念揭示发展规律，推动中国特色社会主义道路越走越宽广</w:t>
      </w:r>
    </w:p>
    <w:p w:rsidR="007A65BE" w:rsidRPr="001E4A35" w:rsidRDefault="007A65BE" w:rsidP="001E4A35">
      <w:pPr>
        <w:widowControl/>
        <w:spacing w:line="44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发展理念是否科学，要看它是否合乎发展规律和发展目的。这“五大发展理念”，符合并揭示现代社会发展规律，必将推动中国特色社会主义道路越走越宽广。</w:t>
      </w:r>
    </w:p>
    <w:p w:rsidR="007A65BE" w:rsidRPr="001E4A35" w:rsidRDefault="007A65BE" w:rsidP="0097465F">
      <w:pPr>
        <w:widowControl/>
        <w:spacing w:line="42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深刻总结国内外发展经验教训、深刻分析国内外发展大势的思想结晶。理念是思想理论的核心。发展理念是关于发展的思想理论的核心。科学的发展理念是总结反思发展经验教训、准确判断发展趋势的结晶。放眼今日世界，一些国家和民族的发展之所以比较成功和成熟，是因为树立了正确发展理念、走上了创新和可持续发展的路子；一些国家和民族的发展之所以不那么成功和成熟，是因为没能树立正确的发展理念、没有找到正确的发展路子。这就是当今世界发展的现实，既有成功和成熟的经验，也有僵滞、失衡、污染、封闭、贫富沟壑加大加深等失败的教训。我国是最大发展中国家，中华民族是蒸蒸日上、欣欣向荣的民族，必然也必须总结反思世界范围国家治理的经验教训，走出适合本国国情的科学发展之路。聚焦国内，改革开放以来，我们在发展上取得卓越成就和丰富经验，也存在发展不平衡、不协调、不可持续问题，特别是面对全面建成小康社会的目标，创新能力不强、发展方式粗放、城乡区域发展不平衡、资源环境约束趋紧、收入差距较大、消除贫困任务艰巨等问题相当突出。在我国经济发展进入新常态、重要战略机遇期内涵发生深刻变化的新形势下，迫切需要树立新的发展理念，以新理念引领实现更加科学的发展。“五大发展理念”把世界上成功和成熟的经验点透了、说明了，把我们的发展思路、发展方式、发展着力点理顺了、厘清了，把要解决的重要发展问题</w:t>
      </w:r>
      <w:r w:rsidRPr="001E4A35">
        <w:rPr>
          <w:rFonts w:ascii="方正书宋简体" w:eastAsia="方正书宋简体" w:hAnsi="ˎ̥" w:cs="宋体" w:hint="eastAsia"/>
          <w:kern w:val="0"/>
          <w:sz w:val="24"/>
          <w:szCs w:val="24"/>
        </w:rPr>
        <w:lastRenderedPageBreak/>
        <w:t>展示出来了，深刻揭示了世界发展潮流、中国发展规律，是关于今日世界在怎样发展、今日中国如何发展的思想结晶。</w:t>
      </w:r>
    </w:p>
    <w:p w:rsidR="007A65BE" w:rsidRPr="001E4A35" w:rsidRDefault="007A65BE" w:rsidP="0097465F">
      <w:pPr>
        <w:widowControl/>
        <w:spacing w:line="42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充分体现社会主义本质要求和发展方向的科学概括。理念犹如旗帜，植根于大地，飘扬于蓝天，昭示着方向。“五大发展理念”植根于中华大地，体现社会主义本质要求，昭示着中国特色社会主义发展方向。“五大发展理念”首先坚持的是人民主体地位，始终围绕的是“人民对美好生活的向往”。创新，为谁创新？协调，为谁协调？绿色，为谁与自然和谐相处？开放，为谁开放？都是为了人民。共享，谁来共享？人民共享，每个中国人共享。“五大发展理念”汇成一句话：人民至上。也就是把增进人民福祉、促进人的全面发展作为发展的出发点和落脚点，通过“人人参与、人人尽力、人人享有”，使全体人民在共建共享中有更多获得感，实现人民生活水平和质量普遍提高，实现全体人民共同迈入全面小康社会；到2020年，实现现有标准下7000多万贫困人口全部脱贫，把贫困帽子扔到太平洋去；牢牢锁定共同富裕目标，推动中国特色社会主义朝着共同富裕方向稳步前进。“理者，物之固然，事之所以然也。”理念是“固然”与“应然”的结合。“五大发展理念”揭示的“固然”是中国特色社会主义正在怎么走，呈现的“应然”是中国特色社会主义朝着什么发展方向走。5个词、10个字，把发展中的中国特色社会主义的现在和将来讲清了、说透了，确乎科学概括。</w:t>
      </w:r>
    </w:p>
    <w:p w:rsidR="007A65BE" w:rsidRPr="001E4A35" w:rsidRDefault="007A65BE" w:rsidP="0097465F">
      <w:pPr>
        <w:widowControl/>
        <w:spacing w:line="42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丰富发展中国特色社会主义理论宝库的崭新篇章。科学理念饱含时代性，更具划时代精神特质。党的十八届五中全会指出：“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五大发展理念”是治国理政的新理念，特别是关于发展的新理念。发展是硬道理，是我们党执政兴国的第一要务。习近平同志关于发展的新理念是关于“硬道理”“第一要务”的新理解，是“深化对共产党执政规律、社会主义建设规律、人类社会发展规律的认识”的新成果，是坚持目标导向和问题导向相统一、坚持立足国内和全球视野相统筹、坚持全面规划和突出重点相协调、坚持战略性和操作性相结合的高度概括，书写了中国特色社会主义理论体系的新篇章，具有划时代意义，“为在新的历史条件下深化改革开放、加快推进社会主义现代化提供了科学理论指导和行动指南”，推动中国特色社会主义向更高境界更深层次发展。</w:t>
      </w:r>
    </w:p>
    <w:p w:rsidR="007A65BE" w:rsidRPr="0028215A" w:rsidRDefault="007A65BE" w:rsidP="0028215A">
      <w:pPr>
        <w:widowControl/>
        <w:spacing w:beforeLines="50" w:before="156" w:afterLines="50" w:after="156" w:line="440" w:lineRule="exact"/>
        <w:ind w:firstLineChars="200" w:firstLine="480"/>
        <w:rPr>
          <w:rFonts w:ascii="方正黑体简体" w:eastAsia="方正黑体简体" w:hAnsi="黑体" w:cs="宋体"/>
          <w:kern w:val="0"/>
          <w:sz w:val="24"/>
          <w:szCs w:val="24"/>
        </w:rPr>
      </w:pPr>
      <w:r w:rsidRPr="0028215A">
        <w:rPr>
          <w:rFonts w:ascii="方正黑体简体" w:eastAsia="方正黑体简体" w:hAnsi="黑体" w:cs="宋体" w:hint="eastAsia"/>
          <w:kern w:val="0"/>
          <w:sz w:val="24"/>
          <w:szCs w:val="24"/>
        </w:rPr>
        <w:t>用新的发展理念引领时代发展，拓展实现第一个百年奋斗目标的新格局新面貌</w:t>
      </w:r>
    </w:p>
    <w:p w:rsidR="007A65BE" w:rsidRPr="001E4A35" w:rsidRDefault="007A65BE" w:rsidP="001E4A35">
      <w:pPr>
        <w:widowControl/>
        <w:spacing w:line="44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发展理念是否有效，要看它是否契合实际、推动发展。这“五大发展理念”，契合中国发展实际，必将引发我国经济社会发展全局的深刻变革。</w:t>
      </w:r>
    </w:p>
    <w:p w:rsidR="007A65BE" w:rsidRPr="001E4A35" w:rsidRDefault="007A65BE" w:rsidP="0097465F">
      <w:pPr>
        <w:widowControl/>
        <w:spacing w:line="446"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lastRenderedPageBreak/>
        <w:t>“五大发展理念”是全面建成小康社会决胜纲领的灵魂。理念在理论、纲领、规划等中居于灵魂地位，具有统摄作用。“五大发展理念”是我们党治国理政尤其是关于发展的新理念，是全面建成小康社会的新理念，也是贯穿《中共中央关于制定国民经济和社会发展第十三个五年规划的建议》的新理念，成为这份决战决胜全面建成小康社会的纲领性文件的灵魂，使这份十分重要、内容丰富的文件有魂有体、魂体相符、魂强体健，使文件各部分成为有机统一体，具有很强的思想性、战略性、前瞻性和指导性。把握住这个灵魂，就能更好理解领会这份文件的精神实质和内涵外延，就能更好贯彻落实这份文件提出的指导思想、基本原则、目标要求、重大任务和重大举措。可以预期，切实贯彻落实这“五大发展理念”，我国的发展战略、发展思路、发展模式、发展动力、发展体制机制、发展质量、发展效益、发展要求等就能得到全面提升，我国发展将迎来一场关系全局的深刻变革，不仅如期全面建成小康社会，而且开启我国发展更为广阔的前景。</w:t>
      </w:r>
    </w:p>
    <w:p w:rsidR="007A65BE" w:rsidRPr="001E4A35" w:rsidRDefault="007A65BE" w:rsidP="0097465F">
      <w:pPr>
        <w:widowControl/>
        <w:spacing w:line="446"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五大发展理念”着力破解发展难题、增强发展动力、厚植发展优势。理念不能空对空，发展理念更是为了发现问题、提出问题、分析问题和解决问题。“五大发展理念”针对的是我国发展中的突出矛盾和问题，致力于破解发展难题、增强发展动力、厚植发展优势。创新发展注重的是解决发展动力问题。把创新摆在国家发展全局的核心位置，让创新贯穿党和国家一切工作，使创新成为引领发展的第一动力、人才成为支撑发展的第一资源，就能实现发展动力转换，提高发展质量和效益。协调发展注重的是解决发展不平衡问题。牢牢把握中国特色社会主义事业总体布局，正确处理发展中的重大关系，就能在协调发展中拓展发展空间，在加强薄弱领域中增强发展后劲，形成平衡发展新结构。绿色发展注重的是解决人与自然和谐问题。加快形成人与自然和谐发展现代化建设新格局，推进美丽中国建设，就能既要绿水青山、也要金山银山，从根本上解决资源环境问题，为全球生态安全作出新贡献。开放发展注重的是解决发展内外联动问题。发展更高层次的开放型经济，积极参与全球经济治理和公共产品供给，就能构建广泛的利益共同体，形成深度融合的互利合作格局，实现中国发展与世界发展的更好互动。共享发展注重的是解决社会公平正义问题。坚持发展为了人民、发展依靠人民、发展成果由人民共享，就能使全体人民在共建共享中有更多获得感，同时使国家发展获得深厚伟力。“五大发展理念”聚焦突出问题，在补齐实现全面小康的短板上投入更多力量，做足文章，让“全面”不留缺憾、更不因短板而功败垂成，让“全面”完满以至完美。</w:t>
      </w:r>
    </w:p>
    <w:p w:rsidR="007A65BE" w:rsidRPr="001E4A35" w:rsidRDefault="007A65BE" w:rsidP="0097465F">
      <w:pPr>
        <w:widowControl/>
        <w:spacing w:line="446"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五大发展理念”拓展全面小康社会的新格局新面貌。理念是发展的、变化的，不会一劳永逸、一成不变。发展理念更是发展的。发展是一个不断变化的过程，发展基础、发展环境、发展条件、发展要求等发生变化，发展理念必然也必须随之变化。我国第一</w:t>
      </w:r>
      <w:r w:rsidRPr="001E4A35">
        <w:rPr>
          <w:rFonts w:ascii="方正书宋简体" w:eastAsia="方正书宋简体" w:hAnsi="ˎ̥" w:cs="宋体" w:hint="eastAsia"/>
          <w:kern w:val="0"/>
          <w:sz w:val="24"/>
          <w:szCs w:val="24"/>
        </w:rPr>
        <w:lastRenderedPageBreak/>
        <w:t>个五年计划始于1953年，到今年将完成第十二个五年规划。远的不说，从2000年到今天，我国经济建设和社会发展取得了举世瞩目的成就。我国现在处于跨越“中等收入陷阱”并向更高发展水平跃升的阶段，向实现第一个百年奋斗目标冲刺的阶段，为实现第二个百年奋斗目标布阵筑基的阶段，发展的环境、条件、任务、要求等都发生了新的变化，要求提出新的发展理念以适应这种变化。“五大发展理念”应运而生，依据的是中国现今的实际和实践，解决的是中国到2020年以及未来一个时期的发展问题，既不是中国20世纪的发展理念，更不是西方的发展理念；展示的是一个实现创新发展、协调发展、绿色发展、开放发展、共享发展的全面小康社会新格局，一个13亿多人可感知、可享受、可念可及的全面小康社会新面貌。</w:t>
      </w:r>
    </w:p>
    <w:p w:rsidR="007A65BE" w:rsidRPr="0028215A" w:rsidRDefault="007A65BE" w:rsidP="0028215A">
      <w:pPr>
        <w:widowControl/>
        <w:spacing w:beforeLines="50" w:before="156" w:afterLines="50" w:after="156" w:line="440" w:lineRule="exact"/>
        <w:ind w:firstLineChars="200" w:firstLine="464"/>
        <w:rPr>
          <w:rFonts w:ascii="方正黑体简体" w:eastAsia="方正黑体简体" w:hAnsi="黑体" w:cs="宋体"/>
          <w:spacing w:val="-4"/>
          <w:kern w:val="0"/>
          <w:sz w:val="24"/>
          <w:szCs w:val="24"/>
        </w:rPr>
      </w:pPr>
      <w:r w:rsidRPr="0028215A">
        <w:rPr>
          <w:rFonts w:ascii="方正黑体简体" w:eastAsia="方正黑体简体" w:hAnsi="黑体" w:cs="宋体" w:hint="eastAsia"/>
          <w:spacing w:val="-4"/>
          <w:kern w:val="0"/>
          <w:sz w:val="24"/>
          <w:szCs w:val="24"/>
        </w:rPr>
        <w:t>用合规律合目的的发展理念指引未来，为实现第二个百年奋斗目标夯实根基开辟道路</w:t>
      </w:r>
    </w:p>
    <w:p w:rsidR="007A65BE" w:rsidRPr="001E4A35" w:rsidRDefault="007A65BE" w:rsidP="001E4A35">
      <w:pPr>
        <w:widowControl/>
        <w:spacing w:line="44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发展理念能否管长远，要看它能否经受住历史检验、持续推动发展。“五大发展理念”合规律合目的，必将引领实现第一个百年奋斗目标，继续指引实现第二个百年奋斗目标。</w:t>
      </w:r>
    </w:p>
    <w:p w:rsidR="007A65BE" w:rsidRPr="001E4A35" w:rsidRDefault="007A65BE" w:rsidP="001E4A35">
      <w:pPr>
        <w:widowControl/>
        <w:spacing w:line="44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五大发展理念”相互贯通、相互促进，是具有内在联系的集合体。如同古人所讲的金木水火土“五行”，“五大发展理念”是一个整体，一个不能少，一个不能游离，都是为了坚持和发展中国特色社会主义，体现“四个全面”战略布局和“五位一体”总体布局。其中，创新是引领发展的第一动力，协调是持续健康发展的内在要求，绿色是永续发展的必要条件，开放是国家繁荣发展的必由之路，共享是中国特色社会主义的本质要求。从理念内容看，创新、协调、绿色、开放、共享五者相互依存、相辅相成、相得益彰。从理念逻辑看，第一动力、内在要求、必要条件、必由之路、本质要求五者紧密联系、层层递进、顺理成章、交相辉映。从发展理论看，“五大发展理念”正在“精神变物质”，增强发展的整体性、协调性、平衡性、包容性、可持续性，既对传统发展进行革新升级，又对现代发展内涵进行全面提升、对现代发展外延予以全方位拓展。从执行操作看，必须将“五大发展理念”统一贯彻、统一落实，一体推进、一起发力，不能顾此失彼，也不能相互代替，从而赢得全面建成小康社会的全面胜利。</w:t>
      </w:r>
    </w:p>
    <w:p w:rsidR="007A65BE" w:rsidRPr="001E4A35" w:rsidRDefault="007A65BE" w:rsidP="001E4A35">
      <w:pPr>
        <w:widowControl/>
        <w:spacing w:line="44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五大发展理念”管全局、管根本、管方向、管长远。科学理念是科学理论的凝练和升华，不因一定时空变化而改变。“五大发展理念”是经过科学判断走向趋向、深入研究思考提出来的，是认识把握发展规律的科学理念，具有管全局、管根本、管方向、管长远的效能。从最近报刊网络反映的情况看，国内外对“五大发展理念”评价极高，认为它抓住了当今世界现代化的主脉，揭示了新时期我国社会主义现代化建设的新特点</w:t>
      </w:r>
      <w:r w:rsidRPr="001E4A35">
        <w:rPr>
          <w:rFonts w:ascii="方正书宋简体" w:eastAsia="方正书宋简体" w:hAnsi="ˎ̥" w:cs="宋体" w:hint="eastAsia"/>
          <w:kern w:val="0"/>
          <w:sz w:val="24"/>
          <w:szCs w:val="24"/>
        </w:rPr>
        <w:lastRenderedPageBreak/>
        <w:t>新规律，不仅是我国当前和今后经济社会发展的科学指针，而且具有世界意义。创新发展、协调发展、绿色发展、开放发展、共享发展代表世界发展趋势和科学发展方向，是对人类社会发展规律的深刻把握、发展方向的科学揭示、发展道路的开拓创新。我们把实现第一个百年奋斗目标与实现第二个百年奋斗目标作为现代化建设总目标的不同阶段、作为一个价值链，把实现第一个百年奋斗目标作为实现第二个百年奋斗目标的基石和关键一程，在第一个百年奋斗目标阶段实现创新发展、协调发展、绿色发展、开放发展、共享发展，在第二个百年奋斗目标阶段必将实现更高水平更高质量的创新发展、协调发展、绿色发展、开放发展、共享发展。</w:t>
      </w:r>
    </w:p>
    <w:p w:rsidR="007A65BE" w:rsidRPr="001E4A35" w:rsidRDefault="007A65BE" w:rsidP="001E4A35">
      <w:pPr>
        <w:widowControl/>
        <w:spacing w:line="440" w:lineRule="exact"/>
        <w:ind w:firstLineChars="200" w:firstLine="480"/>
        <w:rPr>
          <w:rFonts w:ascii="方正书宋简体" w:eastAsia="方正书宋简体" w:hAnsi="ˎ̥" w:cs="宋体" w:hint="eastAsia"/>
          <w:kern w:val="0"/>
          <w:sz w:val="24"/>
          <w:szCs w:val="24"/>
        </w:rPr>
      </w:pPr>
      <w:r w:rsidRPr="001E4A35">
        <w:rPr>
          <w:rFonts w:ascii="方正书宋简体" w:eastAsia="方正书宋简体" w:hAnsi="ˎ̥" w:cs="宋体" w:hint="eastAsia"/>
          <w:kern w:val="0"/>
          <w:sz w:val="24"/>
          <w:szCs w:val="24"/>
        </w:rPr>
        <w:t>贯彻落实“五大发展理念”就是为实现第二个百年奋斗目标夯实深厚根基、开辟宽阔道路。理念是软实力，科学理念能够焕发勃勃生机、化为巨大能量、形成强大硬实力。“五大发展理念”以发展理念转变引领发展方式转变，以发展方式转变推动发展质量和效益提升，为“十三五”时期我国经济社会发展指好道、领好航，实现党的十八届五中全会提出的全面建成小康社会的目标要求。尽管前进道路上会遇到风雨坎坷，但我们完全有理由相信，在以习近平同志为总书记的党中央坚强领导下，全党全国各族人民万众一心、艰苦奋斗，一定能夺取全面建成小康社会决胜阶段的伟大胜利。到2020年，我国国内生产总值和城乡居民人均收入比2010年翻一番，产业迈向中高端，人民生活水平和质量普遍提高，国民素质和社会文明程度显著提高，生态环境质量总体改善，各方面制度更加成熟更加定型，国家治理体系和治理能力现代化取得重大进展。这将为实现第二个百年奋斗目标打下更加坚实、更加深厚的基础，为实现中华民族伟大复兴中国梦创造更加光明、更加灿烂的前景。</w:t>
      </w:r>
    </w:p>
    <w:p w:rsidR="000A0238" w:rsidRPr="001E4A35" w:rsidRDefault="000A0238" w:rsidP="001E4A35">
      <w:pPr>
        <w:spacing w:line="440" w:lineRule="exact"/>
        <w:ind w:firstLineChars="200" w:firstLine="480"/>
        <w:rPr>
          <w:rFonts w:ascii="方正楷体简体" w:eastAsia="方正楷体简体" w:hAnsi="楷体"/>
          <w:sz w:val="24"/>
          <w:szCs w:val="24"/>
        </w:rPr>
      </w:pPr>
      <w:r w:rsidRPr="001E4A35">
        <w:rPr>
          <w:rFonts w:ascii="方正楷体简体" w:eastAsia="方正楷体简体" w:hAnsi="楷体" w:hint="eastAsia"/>
          <w:sz w:val="24"/>
          <w:szCs w:val="24"/>
        </w:rPr>
        <w:t>（</w:t>
      </w:r>
      <w:r w:rsidR="006B586A" w:rsidRPr="001E4A35">
        <w:rPr>
          <w:rFonts w:ascii="方正楷体简体" w:eastAsia="方正楷体简体" w:hAnsi="楷体" w:hint="eastAsia"/>
          <w:sz w:val="24"/>
          <w:szCs w:val="24"/>
        </w:rPr>
        <w:t>文章</w:t>
      </w:r>
      <w:r w:rsidRPr="001E4A35">
        <w:rPr>
          <w:rFonts w:ascii="方正楷体简体" w:eastAsia="方正楷体简体" w:hAnsi="楷体" w:hint="eastAsia"/>
          <w:sz w:val="24"/>
          <w:szCs w:val="24"/>
        </w:rPr>
        <w:t>来源：《人民日报》2015年11月4日第07版  由马克思主义学院党总支书记帅建祥推荐）</w:t>
      </w:r>
    </w:p>
    <w:p w:rsidR="002E6B09" w:rsidRPr="000A0238" w:rsidRDefault="002E6B09" w:rsidP="00CD32A8">
      <w:pPr>
        <w:rPr>
          <w:rFonts w:ascii="方正黑体简体" w:eastAsia="方正黑体简体" w:hAnsi="黑体"/>
          <w:color w:val="000000" w:themeColor="text1"/>
          <w:sz w:val="28"/>
          <w:szCs w:val="28"/>
        </w:rPr>
      </w:pPr>
    </w:p>
    <w:sectPr w:rsidR="002E6B09" w:rsidRPr="000A0238" w:rsidSect="001E4A35">
      <w:footerReference w:type="default" r:id="rId11"/>
      <w:pgSz w:w="11906" w:h="16838" w:code="9"/>
      <w:pgMar w:top="1418" w:right="1418" w:bottom="1418" w:left="1418" w:header="851" w:footer="107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3A" w:rsidRDefault="00C74B3A" w:rsidP="001C0FB9">
      <w:r>
        <w:separator/>
      </w:r>
    </w:p>
  </w:endnote>
  <w:endnote w:type="continuationSeparator" w:id="0">
    <w:p w:rsidR="00C74B3A" w:rsidRDefault="00C74B3A" w:rsidP="001C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简体">
    <w:altName w:val="Arial Unicode MS"/>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方正楷体简体">
    <w:altName w:val="Arial Unicode MS"/>
    <w:panose1 w:val="03000509000000000000"/>
    <w:charset w:val="86"/>
    <w:family w:val="script"/>
    <w:pitch w:val="fixed"/>
    <w:sig w:usb0="00000001" w:usb1="080E0000" w:usb2="00000010" w:usb3="00000000" w:csb0="00040000" w:csb1="00000000"/>
  </w:font>
  <w:font w:name="方正书宋简体">
    <w:altName w:val="Arial Unicode MS"/>
    <w:panose1 w:val="03000509000000000000"/>
    <w:charset w:val="86"/>
    <w:family w:val="script"/>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39" w:rsidRDefault="00C15139">
    <w:pPr>
      <w:pStyle w:val="a5"/>
      <w:jc w:val="center"/>
    </w:pPr>
  </w:p>
  <w:p w:rsidR="00C15139" w:rsidRDefault="00C151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4E2" w:rsidRDefault="002D34E2">
    <w:pPr>
      <w:pStyle w:val="a5"/>
      <w:jc w:val="center"/>
    </w:pPr>
  </w:p>
  <w:p w:rsidR="00C15139" w:rsidRDefault="00C15139">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30559"/>
      <w:docPartObj>
        <w:docPartGallery w:val="Page Numbers (Bottom of Page)"/>
        <w:docPartUnique/>
      </w:docPartObj>
    </w:sdtPr>
    <w:sdtEndPr/>
    <w:sdtContent>
      <w:p w:rsidR="002D34E2" w:rsidRDefault="002D34E2">
        <w:pPr>
          <w:pStyle w:val="a5"/>
          <w:jc w:val="center"/>
        </w:pPr>
        <w:r w:rsidRPr="002D34E2">
          <w:rPr>
            <w:rFonts w:ascii="Times New Roman" w:hAnsi="Times New Roman" w:cs="Times New Roman"/>
            <w:sz w:val="21"/>
            <w:szCs w:val="21"/>
          </w:rPr>
          <w:fldChar w:fldCharType="begin"/>
        </w:r>
        <w:r w:rsidRPr="002D34E2">
          <w:rPr>
            <w:rFonts w:ascii="Times New Roman" w:hAnsi="Times New Roman" w:cs="Times New Roman"/>
            <w:sz w:val="21"/>
            <w:szCs w:val="21"/>
          </w:rPr>
          <w:instrText>PAGE   \* MERGEFORMAT</w:instrText>
        </w:r>
        <w:r w:rsidRPr="002D34E2">
          <w:rPr>
            <w:rFonts w:ascii="Times New Roman" w:hAnsi="Times New Roman" w:cs="Times New Roman"/>
            <w:sz w:val="21"/>
            <w:szCs w:val="21"/>
          </w:rPr>
          <w:fldChar w:fldCharType="separate"/>
        </w:r>
        <w:r w:rsidR="005E4F02" w:rsidRPr="005E4F02">
          <w:rPr>
            <w:rFonts w:ascii="Times New Roman" w:hAnsi="Times New Roman" w:cs="Times New Roman"/>
            <w:noProof/>
            <w:sz w:val="21"/>
            <w:szCs w:val="21"/>
            <w:lang w:val="zh-CN"/>
          </w:rPr>
          <w:t>53</w:t>
        </w:r>
        <w:r w:rsidRPr="002D34E2">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3A" w:rsidRDefault="00C74B3A" w:rsidP="001C0FB9">
      <w:r>
        <w:separator/>
      </w:r>
    </w:p>
  </w:footnote>
  <w:footnote w:type="continuationSeparator" w:id="0">
    <w:p w:rsidR="00C74B3A" w:rsidRDefault="00C74B3A" w:rsidP="001C0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1B"/>
    <w:rsid w:val="00001AD8"/>
    <w:rsid w:val="00013A66"/>
    <w:rsid w:val="00024AAE"/>
    <w:rsid w:val="000744B1"/>
    <w:rsid w:val="00077C78"/>
    <w:rsid w:val="00092A77"/>
    <w:rsid w:val="000A0238"/>
    <w:rsid w:val="000B0131"/>
    <w:rsid w:val="000B52DE"/>
    <w:rsid w:val="000D3AD6"/>
    <w:rsid w:val="000D46CC"/>
    <w:rsid w:val="000E0FC8"/>
    <w:rsid w:val="00111285"/>
    <w:rsid w:val="001217F8"/>
    <w:rsid w:val="00131A69"/>
    <w:rsid w:val="0016299D"/>
    <w:rsid w:val="001868B1"/>
    <w:rsid w:val="001B699D"/>
    <w:rsid w:val="001C0FB9"/>
    <w:rsid w:val="001E0001"/>
    <w:rsid w:val="001E4A35"/>
    <w:rsid w:val="001F34A9"/>
    <w:rsid w:val="002017AF"/>
    <w:rsid w:val="0020426C"/>
    <w:rsid w:val="00211039"/>
    <w:rsid w:val="00217121"/>
    <w:rsid w:val="00225707"/>
    <w:rsid w:val="002324E3"/>
    <w:rsid w:val="002545BC"/>
    <w:rsid w:val="00276D9B"/>
    <w:rsid w:val="0028215A"/>
    <w:rsid w:val="002C3BDC"/>
    <w:rsid w:val="002D34E2"/>
    <w:rsid w:val="002D54E7"/>
    <w:rsid w:val="002E3D37"/>
    <w:rsid w:val="002E6B09"/>
    <w:rsid w:val="0033247B"/>
    <w:rsid w:val="00345686"/>
    <w:rsid w:val="00386016"/>
    <w:rsid w:val="00394A0C"/>
    <w:rsid w:val="003A5BF2"/>
    <w:rsid w:val="003D01B9"/>
    <w:rsid w:val="003F6BC5"/>
    <w:rsid w:val="004011E0"/>
    <w:rsid w:val="0040325F"/>
    <w:rsid w:val="004038B7"/>
    <w:rsid w:val="00407438"/>
    <w:rsid w:val="00410E49"/>
    <w:rsid w:val="004625B6"/>
    <w:rsid w:val="004C152A"/>
    <w:rsid w:val="004D13BD"/>
    <w:rsid w:val="004D4D3D"/>
    <w:rsid w:val="004F548D"/>
    <w:rsid w:val="00502302"/>
    <w:rsid w:val="00544F85"/>
    <w:rsid w:val="0055128C"/>
    <w:rsid w:val="00555D0A"/>
    <w:rsid w:val="005A1F25"/>
    <w:rsid w:val="005D1D71"/>
    <w:rsid w:val="005D787F"/>
    <w:rsid w:val="005E4F02"/>
    <w:rsid w:val="005F2E71"/>
    <w:rsid w:val="005F2E8D"/>
    <w:rsid w:val="005F586D"/>
    <w:rsid w:val="00602E16"/>
    <w:rsid w:val="006245B6"/>
    <w:rsid w:val="0064116D"/>
    <w:rsid w:val="006433E9"/>
    <w:rsid w:val="00670CF3"/>
    <w:rsid w:val="00693503"/>
    <w:rsid w:val="006B586A"/>
    <w:rsid w:val="006D5BA3"/>
    <w:rsid w:val="006E5FD1"/>
    <w:rsid w:val="007070F7"/>
    <w:rsid w:val="007120EE"/>
    <w:rsid w:val="00723A56"/>
    <w:rsid w:val="007420D0"/>
    <w:rsid w:val="00762D63"/>
    <w:rsid w:val="007759E9"/>
    <w:rsid w:val="00790EBE"/>
    <w:rsid w:val="007A65BE"/>
    <w:rsid w:val="007B3FE0"/>
    <w:rsid w:val="007E6018"/>
    <w:rsid w:val="007E72CA"/>
    <w:rsid w:val="00801BE8"/>
    <w:rsid w:val="00817827"/>
    <w:rsid w:val="00896CEC"/>
    <w:rsid w:val="008B30BC"/>
    <w:rsid w:val="008B497E"/>
    <w:rsid w:val="008B5992"/>
    <w:rsid w:val="008C1E8E"/>
    <w:rsid w:val="008C4877"/>
    <w:rsid w:val="008C55B8"/>
    <w:rsid w:val="008D5B34"/>
    <w:rsid w:val="008E7F3B"/>
    <w:rsid w:val="00901D17"/>
    <w:rsid w:val="00902999"/>
    <w:rsid w:val="00924CC9"/>
    <w:rsid w:val="009320AB"/>
    <w:rsid w:val="00946F53"/>
    <w:rsid w:val="00952D24"/>
    <w:rsid w:val="00953BC5"/>
    <w:rsid w:val="00954671"/>
    <w:rsid w:val="00971D1B"/>
    <w:rsid w:val="0097465F"/>
    <w:rsid w:val="00975308"/>
    <w:rsid w:val="00984A3B"/>
    <w:rsid w:val="009957FE"/>
    <w:rsid w:val="009B5A06"/>
    <w:rsid w:val="009D2BB1"/>
    <w:rsid w:val="009D3DAE"/>
    <w:rsid w:val="00A25829"/>
    <w:rsid w:val="00A26FBC"/>
    <w:rsid w:val="00A459F6"/>
    <w:rsid w:val="00A50D0A"/>
    <w:rsid w:val="00A6499A"/>
    <w:rsid w:val="00A66F00"/>
    <w:rsid w:val="00A67259"/>
    <w:rsid w:val="00A736C6"/>
    <w:rsid w:val="00AB076C"/>
    <w:rsid w:val="00AB111F"/>
    <w:rsid w:val="00AB7BD8"/>
    <w:rsid w:val="00AD5F2F"/>
    <w:rsid w:val="00AE174C"/>
    <w:rsid w:val="00AE4D61"/>
    <w:rsid w:val="00AE5C3F"/>
    <w:rsid w:val="00AF5410"/>
    <w:rsid w:val="00B21C27"/>
    <w:rsid w:val="00B307D9"/>
    <w:rsid w:val="00B52B6C"/>
    <w:rsid w:val="00B81960"/>
    <w:rsid w:val="00B86E6D"/>
    <w:rsid w:val="00BA0F0B"/>
    <w:rsid w:val="00BA2BB0"/>
    <w:rsid w:val="00BA2BF0"/>
    <w:rsid w:val="00BA54BF"/>
    <w:rsid w:val="00BB214A"/>
    <w:rsid w:val="00BB761D"/>
    <w:rsid w:val="00BC2D4D"/>
    <w:rsid w:val="00BC2E14"/>
    <w:rsid w:val="00BC4B52"/>
    <w:rsid w:val="00BD7B89"/>
    <w:rsid w:val="00BF0E0C"/>
    <w:rsid w:val="00BF67D1"/>
    <w:rsid w:val="00C15139"/>
    <w:rsid w:val="00C23BAB"/>
    <w:rsid w:val="00C32F79"/>
    <w:rsid w:val="00C46676"/>
    <w:rsid w:val="00C50667"/>
    <w:rsid w:val="00C60D9C"/>
    <w:rsid w:val="00C74B3A"/>
    <w:rsid w:val="00C87B6F"/>
    <w:rsid w:val="00CC17E1"/>
    <w:rsid w:val="00CC7ED9"/>
    <w:rsid w:val="00CD32A8"/>
    <w:rsid w:val="00CD6BD8"/>
    <w:rsid w:val="00CE253B"/>
    <w:rsid w:val="00CF2048"/>
    <w:rsid w:val="00D02A5E"/>
    <w:rsid w:val="00D205AA"/>
    <w:rsid w:val="00D21990"/>
    <w:rsid w:val="00D72059"/>
    <w:rsid w:val="00D72B90"/>
    <w:rsid w:val="00DA2EEA"/>
    <w:rsid w:val="00DA7BE4"/>
    <w:rsid w:val="00DB269F"/>
    <w:rsid w:val="00DC728A"/>
    <w:rsid w:val="00DC79E2"/>
    <w:rsid w:val="00DD1A31"/>
    <w:rsid w:val="00DF0BA5"/>
    <w:rsid w:val="00E060D8"/>
    <w:rsid w:val="00E113D6"/>
    <w:rsid w:val="00E33145"/>
    <w:rsid w:val="00E34B1B"/>
    <w:rsid w:val="00E72EA1"/>
    <w:rsid w:val="00E8157F"/>
    <w:rsid w:val="00EA6900"/>
    <w:rsid w:val="00EC22A8"/>
    <w:rsid w:val="00F16BB1"/>
    <w:rsid w:val="00F176BE"/>
    <w:rsid w:val="00F2511E"/>
    <w:rsid w:val="00F30788"/>
    <w:rsid w:val="00F47858"/>
    <w:rsid w:val="00F554FA"/>
    <w:rsid w:val="00F57318"/>
    <w:rsid w:val="00F65D04"/>
    <w:rsid w:val="00F81F6A"/>
    <w:rsid w:val="00FA13BB"/>
    <w:rsid w:val="00FD1693"/>
    <w:rsid w:val="00FD2B8F"/>
    <w:rsid w:val="00FE3388"/>
    <w:rsid w:val="00FE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72EA1"/>
    <w:pPr>
      <w:keepNext/>
      <w:keepLines/>
      <w:spacing w:beforeLines="50" w:before="50" w:afterLines="100" w:after="100"/>
      <w:jc w:val="center"/>
      <w:outlineLvl w:val="0"/>
    </w:pPr>
    <w:rPr>
      <w:rFonts w:eastAsia="方正黑体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33E9"/>
    <w:rPr>
      <w:sz w:val="18"/>
      <w:szCs w:val="18"/>
    </w:rPr>
  </w:style>
  <w:style w:type="character" w:customStyle="1" w:styleId="Char">
    <w:name w:val="批注框文本 Char"/>
    <w:basedOn w:val="a0"/>
    <w:link w:val="a3"/>
    <w:uiPriority w:val="99"/>
    <w:semiHidden/>
    <w:rsid w:val="006433E9"/>
    <w:rPr>
      <w:sz w:val="18"/>
      <w:szCs w:val="18"/>
    </w:rPr>
  </w:style>
  <w:style w:type="paragraph" w:styleId="a4">
    <w:name w:val="header"/>
    <w:basedOn w:val="a"/>
    <w:link w:val="Char0"/>
    <w:uiPriority w:val="99"/>
    <w:unhideWhenUsed/>
    <w:rsid w:val="001C0F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0FB9"/>
    <w:rPr>
      <w:sz w:val="18"/>
      <w:szCs w:val="18"/>
    </w:rPr>
  </w:style>
  <w:style w:type="paragraph" w:styleId="a5">
    <w:name w:val="footer"/>
    <w:basedOn w:val="a"/>
    <w:link w:val="Char1"/>
    <w:uiPriority w:val="99"/>
    <w:unhideWhenUsed/>
    <w:rsid w:val="001C0FB9"/>
    <w:pPr>
      <w:tabs>
        <w:tab w:val="center" w:pos="4153"/>
        <w:tab w:val="right" w:pos="8306"/>
      </w:tabs>
      <w:snapToGrid w:val="0"/>
      <w:jc w:val="left"/>
    </w:pPr>
    <w:rPr>
      <w:sz w:val="18"/>
      <w:szCs w:val="18"/>
    </w:rPr>
  </w:style>
  <w:style w:type="character" w:customStyle="1" w:styleId="Char1">
    <w:name w:val="页脚 Char"/>
    <w:basedOn w:val="a0"/>
    <w:link w:val="a5"/>
    <w:uiPriority w:val="99"/>
    <w:rsid w:val="001C0FB9"/>
    <w:rPr>
      <w:sz w:val="18"/>
      <w:szCs w:val="18"/>
    </w:rPr>
  </w:style>
  <w:style w:type="character" w:customStyle="1" w:styleId="1Char">
    <w:name w:val="标题 1 Char"/>
    <w:basedOn w:val="a0"/>
    <w:link w:val="1"/>
    <w:uiPriority w:val="9"/>
    <w:rsid w:val="00E72EA1"/>
    <w:rPr>
      <w:rFonts w:eastAsia="方正黑体简体"/>
      <w:bCs/>
      <w:kern w:val="44"/>
      <w:sz w:val="44"/>
      <w:szCs w:val="44"/>
    </w:rPr>
  </w:style>
  <w:style w:type="paragraph" w:styleId="TOC">
    <w:name w:val="TOC Heading"/>
    <w:basedOn w:val="1"/>
    <w:next w:val="a"/>
    <w:uiPriority w:val="39"/>
    <w:unhideWhenUsed/>
    <w:qFormat/>
    <w:rsid w:val="00CC17E1"/>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
    <w:name w:val="toc 2"/>
    <w:basedOn w:val="a"/>
    <w:next w:val="a"/>
    <w:autoRedefine/>
    <w:uiPriority w:val="39"/>
    <w:unhideWhenUsed/>
    <w:qFormat/>
    <w:rsid w:val="008C4877"/>
    <w:pPr>
      <w:widowControl/>
      <w:tabs>
        <w:tab w:val="right" w:leader="dot" w:pos="9060"/>
      </w:tabs>
      <w:spacing w:after="100" w:line="276" w:lineRule="auto"/>
      <w:jc w:val="left"/>
    </w:pPr>
    <w:rPr>
      <w:rFonts w:asciiTheme="minorEastAsia" w:hAnsiTheme="minorEastAsia" w:cs="宋体"/>
      <w:bCs/>
      <w:noProof/>
      <w:kern w:val="36"/>
      <w:sz w:val="24"/>
      <w:szCs w:val="24"/>
    </w:rPr>
  </w:style>
  <w:style w:type="paragraph" w:styleId="10">
    <w:name w:val="toc 1"/>
    <w:basedOn w:val="a"/>
    <w:next w:val="a"/>
    <w:autoRedefine/>
    <w:uiPriority w:val="39"/>
    <w:unhideWhenUsed/>
    <w:qFormat/>
    <w:rsid w:val="00DA7BE4"/>
    <w:pPr>
      <w:widowControl/>
      <w:tabs>
        <w:tab w:val="right" w:leader="dot" w:pos="9060"/>
      </w:tabs>
      <w:spacing w:line="360" w:lineRule="auto"/>
      <w:jc w:val="left"/>
    </w:pPr>
    <w:rPr>
      <w:rFonts w:ascii="方正黑体简体" w:eastAsia="方正黑体简体" w:hAnsi="黑体"/>
      <w:noProof/>
      <w:color w:val="000000" w:themeColor="text1"/>
      <w:kern w:val="0"/>
      <w:sz w:val="28"/>
      <w:szCs w:val="28"/>
    </w:rPr>
  </w:style>
  <w:style w:type="paragraph" w:styleId="3">
    <w:name w:val="toc 3"/>
    <w:basedOn w:val="a"/>
    <w:next w:val="a"/>
    <w:autoRedefine/>
    <w:uiPriority w:val="39"/>
    <w:unhideWhenUsed/>
    <w:qFormat/>
    <w:rsid w:val="00CC17E1"/>
    <w:pPr>
      <w:widowControl/>
      <w:spacing w:after="100" w:line="276" w:lineRule="auto"/>
      <w:ind w:left="440"/>
      <w:jc w:val="left"/>
    </w:pPr>
    <w:rPr>
      <w:kern w:val="0"/>
      <w:sz w:val="22"/>
    </w:rPr>
  </w:style>
  <w:style w:type="character" w:styleId="a6">
    <w:name w:val="Hyperlink"/>
    <w:basedOn w:val="a0"/>
    <w:uiPriority w:val="99"/>
    <w:unhideWhenUsed/>
    <w:rsid w:val="00CC17E1"/>
    <w:rPr>
      <w:color w:val="0563C1" w:themeColor="hyperlink"/>
      <w:u w:val="single"/>
    </w:rPr>
  </w:style>
  <w:style w:type="paragraph" w:styleId="a7">
    <w:name w:val="Normal (Web)"/>
    <w:basedOn w:val="a"/>
    <w:uiPriority w:val="99"/>
    <w:unhideWhenUsed/>
    <w:rsid w:val="0034568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45686"/>
    <w:rPr>
      <w:b/>
      <w:bCs/>
    </w:rPr>
  </w:style>
  <w:style w:type="paragraph" w:styleId="a9">
    <w:name w:val="List Paragraph"/>
    <w:basedOn w:val="a"/>
    <w:uiPriority w:val="34"/>
    <w:qFormat/>
    <w:rsid w:val="002257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72EA1"/>
    <w:pPr>
      <w:keepNext/>
      <w:keepLines/>
      <w:spacing w:beforeLines="50" w:before="50" w:afterLines="100" w:after="100"/>
      <w:jc w:val="center"/>
      <w:outlineLvl w:val="0"/>
    </w:pPr>
    <w:rPr>
      <w:rFonts w:eastAsia="方正黑体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33E9"/>
    <w:rPr>
      <w:sz w:val="18"/>
      <w:szCs w:val="18"/>
    </w:rPr>
  </w:style>
  <w:style w:type="character" w:customStyle="1" w:styleId="Char">
    <w:name w:val="批注框文本 Char"/>
    <w:basedOn w:val="a0"/>
    <w:link w:val="a3"/>
    <w:uiPriority w:val="99"/>
    <w:semiHidden/>
    <w:rsid w:val="006433E9"/>
    <w:rPr>
      <w:sz w:val="18"/>
      <w:szCs w:val="18"/>
    </w:rPr>
  </w:style>
  <w:style w:type="paragraph" w:styleId="a4">
    <w:name w:val="header"/>
    <w:basedOn w:val="a"/>
    <w:link w:val="Char0"/>
    <w:uiPriority w:val="99"/>
    <w:unhideWhenUsed/>
    <w:rsid w:val="001C0F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0FB9"/>
    <w:rPr>
      <w:sz w:val="18"/>
      <w:szCs w:val="18"/>
    </w:rPr>
  </w:style>
  <w:style w:type="paragraph" w:styleId="a5">
    <w:name w:val="footer"/>
    <w:basedOn w:val="a"/>
    <w:link w:val="Char1"/>
    <w:uiPriority w:val="99"/>
    <w:unhideWhenUsed/>
    <w:rsid w:val="001C0FB9"/>
    <w:pPr>
      <w:tabs>
        <w:tab w:val="center" w:pos="4153"/>
        <w:tab w:val="right" w:pos="8306"/>
      </w:tabs>
      <w:snapToGrid w:val="0"/>
      <w:jc w:val="left"/>
    </w:pPr>
    <w:rPr>
      <w:sz w:val="18"/>
      <w:szCs w:val="18"/>
    </w:rPr>
  </w:style>
  <w:style w:type="character" w:customStyle="1" w:styleId="Char1">
    <w:name w:val="页脚 Char"/>
    <w:basedOn w:val="a0"/>
    <w:link w:val="a5"/>
    <w:uiPriority w:val="99"/>
    <w:rsid w:val="001C0FB9"/>
    <w:rPr>
      <w:sz w:val="18"/>
      <w:szCs w:val="18"/>
    </w:rPr>
  </w:style>
  <w:style w:type="character" w:customStyle="1" w:styleId="1Char">
    <w:name w:val="标题 1 Char"/>
    <w:basedOn w:val="a0"/>
    <w:link w:val="1"/>
    <w:uiPriority w:val="9"/>
    <w:rsid w:val="00E72EA1"/>
    <w:rPr>
      <w:rFonts w:eastAsia="方正黑体简体"/>
      <w:bCs/>
      <w:kern w:val="44"/>
      <w:sz w:val="44"/>
      <w:szCs w:val="44"/>
    </w:rPr>
  </w:style>
  <w:style w:type="paragraph" w:styleId="TOC">
    <w:name w:val="TOC Heading"/>
    <w:basedOn w:val="1"/>
    <w:next w:val="a"/>
    <w:uiPriority w:val="39"/>
    <w:unhideWhenUsed/>
    <w:qFormat/>
    <w:rsid w:val="00CC17E1"/>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
    <w:name w:val="toc 2"/>
    <w:basedOn w:val="a"/>
    <w:next w:val="a"/>
    <w:autoRedefine/>
    <w:uiPriority w:val="39"/>
    <w:unhideWhenUsed/>
    <w:qFormat/>
    <w:rsid w:val="008C4877"/>
    <w:pPr>
      <w:widowControl/>
      <w:tabs>
        <w:tab w:val="right" w:leader="dot" w:pos="9060"/>
      </w:tabs>
      <w:spacing w:after="100" w:line="276" w:lineRule="auto"/>
      <w:jc w:val="left"/>
    </w:pPr>
    <w:rPr>
      <w:rFonts w:asciiTheme="minorEastAsia" w:hAnsiTheme="minorEastAsia" w:cs="宋体"/>
      <w:bCs/>
      <w:noProof/>
      <w:kern w:val="36"/>
      <w:sz w:val="24"/>
      <w:szCs w:val="24"/>
    </w:rPr>
  </w:style>
  <w:style w:type="paragraph" w:styleId="10">
    <w:name w:val="toc 1"/>
    <w:basedOn w:val="a"/>
    <w:next w:val="a"/>
    <w:autoRedefine/>
    <w:uiPriority w:val="39"/>
    <w:unhideWhenUsed/>
    <w:qFormat/>
    <w:rsid w:val="00DA7BE4"/>
    <w:pPr>
      <w:widowControl/>
      <w:tabs>
        <w:tab w:val="right" w:leader="dot" w:pos="9060"/>
      </w:tabs>
      <w:spacing w:line="360" w:lineRule="auto"/>
      <w:jc w:val="left"/>
    </w:pPr>
    <w:rPr>
      <w:rFonts w:ascii="方正黑体简体" w:eastAsia="方正黑体简体" w:hAnsi="黑体"/>
      <w:noProof/>
      <w:color w:val="000000" w:themeColor="text1"/>
      <w:kern w:val="0"/>
      <w:sz w:val="28"/>
      <w:szCs w:val="28"/>
    </w:rPr>
  </w:style>
  <w:style w:type="paragraph" w:styleId="3">
    <w:name w:val="toc 3"/>
    <w:basedOn w:val="a"/>
    <w:next w:val="a"/>
    <w:autoRedefine/>
    <w:uiPriority w:val="39"/>
    <w:unhideWhenUsed/>
    <w:qFormat/>
    <w:rsid w:val="00CC17E1"/>
    <w:pPr>
      <w:widowControl/>
      <w:spacing w:after="100" w:line="276" w:lineRule="auto"/>
      <w:ind w:left="440"/>
      <w:jc w:val="left"/>
    </w:pPr>
    <w:rPr>
      <w:kern w:val="0"/>
      <w:sz w:val="22"/>
    </w:rPr>
  </w:style>
  <w:style w:type="character" w:styleId="a6">
    <w:name w:val="Hyperlink"/>
    <w:basedOn w:val="a0"/>
    <w:uiPriority w:val="99"/>
    <w:unhideWhenUsed/>
    <w:rsid w:val="00CC17E1"/>
    <w:rPr>
      <w:color w:val="0563C1" w:themeColor="hyperlink"/>
      <w:u w:val="single"/>
    </w:rPr>
  </w:style>
  <w:style w:type="paragraph" w:styleId="a7">
    <w:name w:val="Normal (Web)"/>
    <w:basedOn w:val="a"/>
    <w:uiPriority w:val="99"/>
    <w:unhideWhenUsed/>
    <w:rsid w:val="0034568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45686"/>
    <w:rPr>
      <w:b/>
      <w:bCs/>
    </w:rPr>
  </w:style>
  <w:style w:type="paragraph" w:styleId="a9">
    <w:name w:val="List Paragraph"/>
    <w:basedOn w:val="a"/>
    <w:uiPriority w:val="34"/>
    <w:qFormat/>
    <w:rsid w:val="002257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1713">
      <w:bodyDiv w:val="1"/>
      <w:marLeft w:val="0"/>
      <w:marRight w:val="0"/>
      <w:marTop w:val="0"/>
      <w:marBottom w:val="0"/>
      <w:divBdr>
        <w:top w:val="none" w:sz="0" w:space="0" w:color="auto"/>
        <w:left w:val="none" w:sz="0" w:space="0" w:color="auto"/>
        <w:bottom w:val="none" w:sz="0" w:space="0" w:color="auto"/>
        <w:right w:val="none" w:sz="0" w:space="0" w:color="auto"/>
      </w:divBdr>
      <w:divsChild>
        <w:div w:id="1223518482">
          <w:marLeft w:val="0"/>
          <w:marRight w:val="0"/>
          <w:marTop w:val="0"/>
          <w:marBottom w:val="0"/>
          <w:divBdr>
            <w:top w:val="none" w:sz="0" w:space="0" w:color="auto"/>
            <w:left w:val="none" w:sz="0" w:space="0" w:color="auto"/>
            <w:bottom w:val="none" w:sz="0" w:space="0" w:color="auto"/>
            <w:right w:val="none" w:sz="0" w:space="0" w:color="auto"/>
          </w:divBdr>
          <w:divsChild>
            <w:div w:id="635767907">
              <w:marLeft w:val="0"/>
              <w:marRight w:val="0"/>
              <w:marTop w:val="100"/>
              <w:marBottom w:val="100"/>
              <w:divBdr>
                <w:top w:val="none" w:sz="0" w:space="0" w:color="auto"/>
                <w:left w:val="none" w:sz="0" w:space="0" w:color="auto"/>
                <w:bottom w:val="none" w:sz="0" w:space="0" w:color="auto"/>
                <w:right w:val="none" w:sz="0" w:space="0" w:color="auto"/>
              </w:divBdr>
              <w:divsChild>
                <w:div w:id="1061826988">
                  <w:marLeft w:val="0"/>
                  <w:marRight w:val="0"/>
                  <w:marTop w:val="0"/>
                  <w:marBottom w:val="0"/>
                  <w:divBdr>
                    <w:top w:val="none" w:sz="0" w:space="0" w:color="auto"/>
                    <w:left w:val="none" w:sz="0" w:space="0" w:color="auto"/>
                    <w:bottom w:val="none" w:sz="0" w:space="0" w:color="auto"/>
                    <w:right w:val="none" w:sz="0" w:space="0" w:color="auto"/>
                  </w:divBdr>
                  <w:divsChild>
                    <w:div w:id="1324162932">
                      <w:marLeft w:val="0"/>
                      <w:marRight w:val="0"/>
                      <w:marTop w:val="225"/>
                      <w:marBottom w:val="0"/>
                      <w:divBdr>
                        <w:top w:val="none" w:sz="0" w:space="0" w:color="auto"/>
                        <w:left w:val="none" w:sz="0" w:space="0" w:color="auto"/>
                        <w:bottom w:val="none" w:sz="0" w:space="0" w:color="auto"/>
                        <w:right w:val="none" w:sz="0" w:space="0" w:color="auto"/>
                      </w:divBdr>
                      <w:divsChild>
                        <w:div w:id="7319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095953">
      <w:bodyDiv w:val="1"/>
      <w:marLeft w:val="0"/>
      <w:marRight w:val="0"/>
      <w:marTop w:val="0"/>
      <w:marBottom w:val="0"/>
      <w:divBdr>
        <w:top w:val="none" w:sz="0" w:space="0" w:color="auto"/>
        <w:left w:val="none" w:sz="0" w:space="0" w:color="auto"/>
        <w:bottom w:val="none" w:sz="0" w:space="0" w:color="auto"/>
        <w:right w:val="none" w:sz="0" w:space="0" w:color="auto"/>
      </w:divBdr>
    </w:div>
    <w:div w:id="455804830">
      <w:bodyDiv w:val="1"/>
      <w:marLeft w:val="0"/>
      <w:marRight w:val="0"/>
      <w:marTop w:val="0"/>
      <w:marBottom w:val="0"/>
      <w:divBdr>
        <w:top w:val="none" w:sz="0" w:space="0" w:color="auto"/>
        <w:left w:val="none" w:sz="0" w:space="0" w:color="auto"/>
        <w:bottom w:val="none" w:sz="0" w:space="0" w:color="auto"/>
        <w:right w:val="none" w:sz="0" w:space="0" w:color="auto"/>
      </w:divBdr>
    </w:div>
    <w:div w:id="578253108">
      <w:bodyDiv w:val="1"/>
      <w:marLeft w:val="0"/>
      <w:marRight w:val="0"/>
      <w:marTop w:val="0"/>
      <w:marBottom w:val="0"/>
      <w:divBdr>
        <w:top w:val="none" w:sz="0" w:space="0" w:color="auto"/>
        <w:left w:val="none" w:sz="0" w:space="0" w:color="auto"/>
        <w:bottom w:val="none" w:sz="0" w:space="0" w:color="auto"/>
        <w:right w:val="none" w:sz="0" w:space="0" w:color="auto"/>
      </w:divBdr>
      <w:divsChild>
        <w:div w:id="433474606">
          <w:marLeft w:val="0"/>
          <w:marRight w:val="0"/>
          <w:marTop w:val="0"/>
          <w:marBottom w:val="0"/>
          <w:divBdr>
            <w:top w:val="none" w:sz="0" w:space="0" w:color="auto"/>
            <w:left w:val="none" w:sz="0" w:space="0" w:color="auto"/>
            <w:bottom w:val="none" w:sz="0" w:space="0" w:color="auto"/>
            <w:right w:val="none" w:sz="0" w:space="0" w:color="auto"/>
          </w:divBdr>
          <w:divsChild>
            <w:div w:id="1474174288">
              <w:marLeft w:val="0"/>
              <w:marRight w:val="0"/>
              <w:marTop w:val="100"/>
              <w:marBottom w:val="100"/>
              <w:divBdr>
                <w:top w:val="none" w:sz="0" w:space="0" w:color="auto"/>
                <w:left w:val="none" w:sz="0" w:space="0" w:color="auto"/>
                <w:bottom w:val="none" w:sz="0" w:space="0" w:color="auto"/>
                <w:right w:val="none" w:sz="0" w:space="0" w:color="auto"/>
              </w:divBdr>
              <w:divsChild>
                <w:div w:id="1273824699">
                  <w:marLeft w:val="0"/>
                  <w:marRight w:val="0"/>
                  <w:marTop w:val="0"/>
                  <w:marBottom w:val="0"/>
                  <w:divBdr>
                    <w:top w:val="none" w:sz="0" w:space="0" w:color="auto"/>
                    <w:left w:val="none" w:sz="0" w:space="0" w:color="auto"/>
                    <w:bottom w:val="none" w:sz="0" w:space="0" w:color="auto"/>
                    <w:right w:val="none" w:sz="0" w:space="0" w:color="auto"/>
                  </w:divBdr>
                  <w:divsChild>
                    <w:div w:id="1786774760">
                      <w:marLeft w:val="0"/>
                      <w:marRight w:val="0"/>
                      <w:marTop w:val="225"/>
                      <w:marBottom w:val="0"/>
                      <w:divBdr>
                        <w:top w:val="none" w:sz="0" w:space="0" w:color="auto"/>
                        <w:left w:val="none" w:sz="0" w:space="0" w:color="auto"/>
                        <w:bottom w:val="none" w:sz="0" w:space="0" w:color="auto"/>
                        <w:right w:val="none" w:sz="0" w:space="0" w:color="auto"/>
                      </w:divBdr>
                      <w:divsChild>
                        <w:div w:id="841509508">
                          <w:marLeft w:val="0"/>
                          <w:marRight w:val="0"/>
                          <w:marTop w:val="0"/>
                          <w:marBottom w:val="0"/>
                          <w:divBdr>
                            <w:top w:val="none" w:sz="0" w:space="0" w:color="auto"/>
                            <w:left w:val="none" w:sz="0" w:space="0" w:color="auto"/>
                            <w:bottom w:val="none" w:sz="0" w:space="0" w:color="auto"/>
                            <w:right w:val="none" w:sz="0" w:space="0" w:color="auto"/>
                          </w:divBdr>
                          <w:divsChild>
                            <w:div w:id="2103526676">
                              <w:marLeft w:val="0"/>
                              <w:marRight w:val="0"/>
                              <w:marTop w:val="0"/>
                              <w:marBottom w:val="0"/>
                              <w:divBdr>
                                <w:top w:val="none" w:sz="0" w:space="0" w:color="auto"/>
                                <w:left w:val="none" w:sz="0" w:space="0" w:color="auto"/>
                                <w:bottom w:val="none" w:sz="0" w:space="0" w:color="auto"/>
                                <w:right w:val="none" w:sz="0" w:space="0" w:color="auto"/>
                              </w:divBdr>
                              <w:divsChild>
                                <w:div w:id="1743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294038">
      <w:bodyDiv w:val="1"/>
      <w:marLeft w:val="0"/>
      <w:marRight w:val="0"/>
      <w:marTop w:val="0"/>
      <w:marBottom w:val="0"/>
      <w:divBdr>
        <w:top w:val="none" w:sz="0" w:space="0" w:color="auto"/>
        <w:left w:val="none" w:sz="0" w:space="0" w:color="auto"/>
        <w:bottom w:val="none" w:sz="0" w:space="0" w:color="auto"/>
        <w:right w:val="none" w:sz="0" w:space="0" w:color="auto"/>
      </w:divBdr>
    </w:div>
    <w:div w:id="1001811530">
      <w:bodyDiv w:val="1"/>
      <w:marLeft w:val="0"/>
      <w:marRight w:val="0"/>
      <w:marTop w:val="0"/>
      <w:marBottom w:val="0"/>
      <w:divBdr>
        <w:top w:val="none" w:sz="0" w:space="0" w:color="auto"/>
        <w:left w:val="none" w:sz="0" w:space="0" w:color="auto"/>
        <w:bottom w:val="none" w:sz="0" w:space="0" w:color="auto"/>
        <w:right w:val="none" w:sz="0" w:space="0" w:color="auto"/>
      </w:divBdr>
      <w:divsChild>
        <w:div w:id="1230921509">
          <w:marLeft w:val="0"/>
          <w:marRight w:val="0"/>
          <w:marTop w:val="0"/>
          <w:marBottom w:val="0"/>
          <w:divBdr>
            <w:top w:val="none" w:sz="0" w:space="0" w:color="auto"/>
            <w:left w:val="none" w:sz="0" w:space="0" w:color="auto"/>
            <w:bottom w:val="none" w:sz="0" w:space="0" w:color="auto"/>
            <w:right w:val="none" w:sz="0" w:space="0" w:color="auto"/>
          </w:divBdr>
          <w:divsChild>
            <w:div w:id="1059397856">
              <w:marLeft w:val="0"/>
              <w:marRight w:val="0"/>
              <w:marTop w:val="100"/>
              <w:marBottom w:val="100"/>
              <w:divBdr>
                <w:top w:val="none" w:sz="0" w:space="0" w:color="auto"/>
                <w:left w:val="none" w:sz="0" w:space="0" w:color="auto"/>
                <w:bottom w:val="none" w:sz="0" w:space="0" w:color="auto"/>
                <w:right w:val="none" w:sz="0" w:space="0" w:color="auto"/>
              </w:divBdr>
              <w:divsChild>
                <w:div w:id="1954625665">
                  <w:marLeft w:val="0"/>
                  <w:marRight w:val="0"/>
                  <w:marTop w:val="0"/>
                  <w:marBottom w:val="0"/>
                  <w:divBdr>
                    <w:top w:val="none" w:sz="0" w:space="0" w:color="auto"/>
                    <w:left w:val="none" w:sz="0" w:space="0" w:color="auto"/>
                    <w:bottom w:val="none" w:sz="0" w:space="0" w:color="auto"/>
                    <w:right w:val="none" w:sz="0" w:space="0" w:color="auto"/>
                  </w:divBdr>
                  <w:divsChild>
                    <w:div w:id="2011790995">
                      <w:marLeft w:val="0"/>
                      <w:marRight w:val="0"/>
                      <w:marTop w:val="225"/>
                      <w:marBottom w:val="0"/>
                      <w:divBdr>
                        <w:top w:val="none" w:sz="0" w:space="0" w:color="auto"/>
                        <w:left w:val="none" w:sz="0" w:space="0" w:color="auto"/>
                        <w:bottom w:val="none" w:sz="0" w:space="0" w:color="auto"/>
                        <w:right w:val="none" w:sz="0" w:space="0" w:color="auto"/>
                      </w:divBdr>
                      <w:divsChild>
                        <w:div w:id="1989551106">
                          <w:marLeft w:val="0"/>
                          <w:marRight w:val="0"/>
                          <w:marTop w:val="0"/>
                          <w:marBottom w:val="0"/>
                          <w:divBdr>
                            <w:top w:val="none" w:sz="0" w:space="0" w:color="auto"/>
                            <w:left w:val="none" w:sz="0" w:space="0" w:color="auto"/>
                            <w:bottom w:val="none" w:sz="0" w:space="0" w:color="auto"/>
                            <w:right w:val="none" w:sz="0" w:space="0" w:color="auto"/>
                          </w:divBdr>
                          <w:divsChild>
                            <w:div w:id="914314249">
                              <w:marLeft w:val="0"/>
                              <w:marRight w:val="0"/>
                              <w:marTop w:val="0"/>
                              <w:marBottom w:val="0"/>
                              <w:divBdr>
                                <w:top w:val="none" w:sz="0" w:space="0" w:color="auto"/>
                                <w:left w:val="none" w:sz="0" w:space="0" w:color="auto"/>
                                <w:bottom w:val="none" w:sz="0" w:space="0" w:color="auto"/>
                                <w:right w:val="none" w:sz="0" w:space="0" w:color="auto"/>
                              </w:divBdr>
                              <w:divsChild>
                                <w:div w:id="1688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499739">
      <w:bodyDiv w:val="1"/>
      <w:marLeft w:val="0"/>
      <w:marRight w:val="0"/>
      <w:marTop w:val="0"/>
      <w:marBottom w:val="0"/>
      <w:divBdr>
        <w:top w:val="none" w:sz="0" w:space="0" w:color="auto"/>
        <w:left w:val="none" w:sz="0" w:space="0" w:color="auto"/>
        <w:bottom w:val="none" w:sz="0" w:space="0" w:color="auto"/>
        <w:right w:val="none" w:sz="0" w:space="0" w:color="auto"/>
      </w:divBdr>
      <w:divsChild>
        <w:div w:id="1816874301">
          <w:marLeft w:val="0"/>
          <w:marRight w:val="0"/>
          <w:marTop w:val="0"/>
          <w:marBottom w:val="0"/>
          <w:divBdr>
            <w:top w:val="none" w:sz="0" w:space="0" w:color="auto"/>
            <w:left w:val="none" w:sz="0" w:space="0" w:color="auto"/>
            <w:bottom w:val="none" w:sz="0" w:space="0" w:color="auto"/>
            <w:right w:val="none" w:sz="0" w:space="0" w:color="auto"/>
          </w:divBdr>
          <w:divsChild>
            <w:div w:id="1068453599">
              <w:marLeft w:val="0"/>
              <w:marRight w:val="0"/>
              <w:marTop w:val="0"/>
              <w:marBottom w:val="0"/>
              <w:divBdr>
                <w:top w:val="none" w:sz="0" w:space="0" w:color="auto"/>
                <w:left w:val="none" w:sz="0" w:space="0" w:color="auto"/>
                <w:bottom w:val="none" w:sz="0" w:space="0" w:color="auto"/>
                <w:right w:val="none" w:sz="0" w:space="0" w:color="auto"/>
              </w:divBdr>
              <w:divsChild>
                <w:div w:id="451291400">
                  <w:marLeft w:val="0"/>
                  <w:marRight w:val="0"/>
                  <w:marTop w:val="150"/>
                  <w:marBottom w:val="150"/>
                  <w:divBdr>
                    <w:top w:val="none" w:sz="0" w:space="0" w:color="auto"/>
                    <w:left w:val="none" w:sz="0" w:space="0" w:color="auto"/>
                    <w:bottom w:val="none" w:sz="0" w:space="0" w:color="auto"/>
                    <w:right w:val="none" w:sz="0" w:space="0" w:color="auto"/>
                  </w:divBdr>
                  <w:divsChild>
                    <w:div w:id="1062365020">
                      <w:marLeft w:val="0"/>
                      <w:marRight w:val="0"/>
                      <w:marTop w:val="0"/>
                      <w:marBottom w:val="0"/>
                      <w:divBdr>
                        <w:top w:val="none" w:sz="0" w:space="0" w:color="auto"/>
                        <w:left w:val="none" w:sz="0" w:space="0" w:color="auto"/>
                        <w:bottom w:val="none" w:sz="0" w:space="0" w:color="auto"/>
                        <w:right w:val="none" w:sz="0" w:space="0" w:color="auto"/>
                      </w:divBdr>
                    </w:div>
                    <w:div w:id="1600067483">
                      <w:marLeft w:val="0"/>
                      <w:marRight w:val="0"/>
                      <w:marTop w:val="0"/>
                      <w:marBottom w:val="0"/>
                      <w:divBdr>
                        <w:top w:val="none" w:sz="0" w:space="0" w:color="auto"/>
                        <w:left w:val="none" w:sz="0" w:space="0" w:color="auto"/>
                        <w:bottom w:val="none" w:sz="0" w:space="0" w:color="auto"/>
                        <w:right w:val="none" w:sz="0" w:space="0" w:color="auto"/>
                      </w:divBdr>
                    </w:div>
                  </w:divsChild>
                </w:div>
                <w:div w:id="1587960773">
                  <w:marLeft w:val="0"/>
                  <w:marRight w:val="0"/>
                  <w:marTop w:val="150"/>
                  <w:marBottom w:val="150"/>
                  <w:divBdr>
                    <w:top w:val="none" w:sz="0" w:space="0" w:color="auto"/>
                    <w:left w:val="none" w:sz="0" w:space="0" w:color="auto"/>
                    <w:bottom w:val="single" w:sz="6" w:space="0" w:color="A2C0D7"/>
                    <w:right w:val="none" w:sz="0" w:space="0" w:color="auto"/>
                  </w:divBdr>
                  <w:divsChild>
                    <w:div w:id="11066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2297">
      <w:bodyDiv w:val="1"/>
      <w:marLeft w:val="0"/>
      <w:marRight w:val="0"/>
      <w:marTop w:val="0"/>
      <w:marBottom w:val="0"/>
      <w:divBdr>
        <w:top w:val="none" w:sz="0" w:space="0" w:color="auto"/>
        <w:left w:val="none" w:sz="0" w:space="0" w:color="auto"/>
        <w:bottom w:val="none" w:sz="0" w:space="0" w:color="auto"/>
        <w:right w:val="none" w:sz="0" w:space="0" w:color="auto"/>
      </w:divBdr>
      <w:divsChild>
        <w:div w:id="826480593">
          <w:marLeft w:val="0"/>
          <w:marRight w:val="0"/>
          <w:marTop w:val="0"/>
          <w:marBottom w:val="0"/>
          <w:divBdr>
            <w:top w:val="none" w:sz="0" w:space="0" w:color="auto"/>
            <w:left w:val="none" w:sz="0" w:space="0" w:color="auto"/>
            <w:bottom w:val="none" w:sz="0" w:space="0" w:color="auto"/>
            <w:right w:val="none" w:sz="0" w:space="0" w:color="auto"/>
          </w:divBdr>
          <w:divsChild>
            <w:div w:id="1681463816">
              <w:marLeft w:val="0"/>
              <w:marRight w:val="0"/>
              <w:marTop w:val="100"/>
              <w:marBottom w:val="100"/>
              <w:divBdr>
                <w:top w:val="none" w:sz="0" w:space="0" w:color="auto"/>
                <w:left w:val="none" w:sz="0" w:space="0" w:color="auto"/>
                <w:bottom w:val="none" w:sz="0" w:space="0" w:color="auto"/>
                <w:right w:val="none" w:sz="0" w:space="0" w:color="auto"/>
              </w:divBdr>
              <w:divsChild>
                <w:div w:id="1473058063">
                  <w:marLeft w:val="0"/>
                  <w:marRight w:val="0"/>
                  <w:marTop w:val="0"/>
                  <w:marBottom w:val="0"/>
                  <w:divBdr>
                    <w:top w:val="none" w:sz="0" w:space="0" w:color="auto"/>
                    <w:left w:val="none" w:sz="0" w:space="0" w:color="auto"/>
                    <w:bottom w:val="none" w:sz="0" w:space="0" w:color="auto"/>
                    <w:right w:val="none" w:sz="0" w:space="0" w:color="auto"/>
                  </w:divBdr>
                  <w:divsChild>
                    <w:div w:id="2071995026">
                      <w:marLeft w:val="0"/>
                      <w:marRight w:val="0"/>
                      <w:marTop w:val="225"/>
                      <w:marBottom w:val="0"/>
                      <w:divBdr>
                        <w:top w:val="none" w:sz="0" w:space="0" w:color="auto"/>
                        <w:left w:val="none" w:sz="0" w:space="0" w:color="auto"/>
                        <w:bottom w:val="none" w:sz="0" w:space="0" w:color="auto"/>
                        <w:right w:val="none" w:sz="0" w:space="0" w:color="auto"/>
                      </w:divBdr>
                      <w:divsChild>
                        <w:div w:id="890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93565">
      <w:bodyDiv w:val="1"/>
      <w:marLeft w:val="0"/>
      <w:marRight w:val="0"/>
      <w:marTop w:val="0"/>
      <w:marBottom w:val="0"/>
      <w:divBdr>
        <w:top w:val="none" w:sz="0" w:space="0" w:color="auto"/>
        <w:left w:val="none" w:sz="0" w:space="0" w:color="auto"/>
        <w:bottom w:val="none" w:sz="0" w:space="0" w:color="auto"/>
        <w:right w:val="none" w:sz="0" w:space="0" w:color="auto"/>
      </w:divBdr>
    </w:div>
    <w:div w:id="1766073676">
      <w:bodyDiv w:val="1"/>
      <w:marLeft w:val="0"/>
      <w:marRight w:val="0"/>
      <w:marTop w:val="0"/>
      <w:marBottom w:val="0"/>
      <w:divBdr>
        <w:top w:val="none" w:sz="0" w:space="0" w:color="auto"/>
        <w:left w:val="none" w:sz="0" w:space="0" w:color="auto"/>
        <w:bottom w:val="none" w:sz="0" w:space="0" w:color="auto"/>
        <w:right w:val="none" w:sz="0" w:space="0" w:color="auto"/>
      </w:divBdr>
    </w:div>
    <w:div w:id="19540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1AE3-D404-42C6-9400-3DA693B1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7689</Words>
  <Characters>43832</Characters>
  <Application>Microsoft Office Word</Application>
  <DocSecurity>0</DocSecurity>
  <Lines>365</Lines>
  <Paragraphs>102</Paragraphs>
  <ScaleCrop>false</ScaleCrop>
  <Company>Microsoft</Company>
  <LinksUpToDate>false</LinksUpToDate>
  <CharactersWithSpaces>51419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易联树</dc:creator>
  <cp:keywords/>
  <dc:description/>
  <cp:lastModifiedBy>微软用户</cp:lastModifiedBy>
  <cp:revision>174</cp:revision>
  <cp:lastPrinted>2015-11-09T09:59:00Z</cp:lastPrinted>
  <dcterms:created xsi:type="dcterms:W3CDTF">2015-10-26T02:57:00Z</dcterms:created>
  <dcterms:modified xsi:type="dcterms:W3CDTF">2015-11-09T10:06:00Z</dcterms:modified>
</cp:coreProperties>
</file>